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FB" w:rsidRDefault="00606DFB" w:rsidP="00606DFB">
      <w:pPr>
        <w:spacing w:before="120"/>
        <w:jc w:val="center"/>
        <w:rPr>
          <w:b/>
          <w:color w:val="auto"/>
          <w:sz w:val="20"/>
          <w:szCs w:val="20"/>
          <w:lang w:val="en-US"/>
        </w:rPr>
      </w:pPr>
      <w:r w:rsidRPr="004D371E">
        <w:rPr>
          <w:b/>
          <w:color w:val="auto"/>
          <w:sz w:val="20"/>
          <w:szCs w:val="20"/>
        </w:rPr>
        <w:t>M</w:t>
      </w:r>
      <w:r w:rsidRPr="004D371E">
        <w:rPr>
          <w:b/>
          <w:color w:val="auto"/>
          <w:sz w:val="20"/>
          <w:szCs w:val="20"/>
          <w:lang w:val="en-US"/>
        </w:rPr>
        <w:t>ẫ</w:t>
      </w:r>
      <w:r w:rsidRPr="004D371E">
        <w:rPr>
          <w:b/>
          <w:color w:val="auto"/>
          <w:sz w:val="20"/>
          <w:szCs w:val="20"/>
        </w:rPr>
        <w:t>u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số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12-HSB</w:t>
      </w:r>
    </w:p>
    <w:p w:rsidR="00606DFB" w:rsidRPr="007E5E3B" w:rsidRDefault="00606DFB" w:rsidP="00606DFB">
      <w:pPr>
        <w:spacing w:before="120"/>
        <w:jc w:val="center"/>
        <w:rPr>
          <w:color w:val="auto"/>
          <w:sz w:val="20"/>
          <w:szCs w:val="20"/>
          <w:lang w:val="en-US"/>
        </w:rPr>
      </w:pPr>
      <w:r w:rsidRPr="004D371E">
        <w:rPr>
          <w:i/>
          <w:color w:val="auto"/>
          <w:sz w:val="20"/>
          <w:szCs w:val="20"/>
        </w:rPr>
        <w:t>(Ban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hành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kèm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theo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QĐ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s</w:t>
      </w:r>
      <w:r w:rsidRPr="004D371E">
        <w:rPr>
          <w:i/>
          <w:color w:val="auto"/>
          <w:sz w:val="20"/>
          <w:szCs w:val="20"/>
          <w:lang w:val="en-US"/>
        </w:rPr>
        <w:t>ố</w:t>
      </w:r>
      <w:r w:rsidRPr="004D371E">
        <w:rPr>
          <w:i/>
          <w:color w:val="auto"/>
          <w:sz w:val="20"/>
          <w:szCs w:val="20"/>
        </w:rPr>
        <w:t>: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  <w:lang w:val="en-US"/>
        </w:rPr>
        <w:t>1</w:t>
      </w:r>
      <w:r w:rsidRPr="004D371E">
        <w:rPr>
          <w:i/>
          <w:color w:val="auto"/>
          <w:sz w:val="20"/>
          <w:szCs w:val="20"/>
        </w:rPr>
        <w:t>66/QĐ-BHXH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ngày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31/01/2019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của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BHXH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việt</w:t>
      </w:r>
      <w:r>
        <w:rPr>
          <w:i/>
          <w:color w:val="auto"/>
          <w:sz w:val="20"/>
          <w:szCs w:val="20"/>
        </w:rPr>
        <w:t xml:space="preserve"> </w:t>
      </w:r>
      <w:r w:rsidRPr="004D371E">
        <w:rPr>
          <w:i/>
          <w:color w:val="auto"/>
          <w:sz w:val="20"/>
          <w:szCs w:val="20"/>
        </w:rPr>
        <w:t>Nam)</w:t>
      </w:r>
    </w:p>
    <w:tbl>
      <w:tblPr>
        <w:tblW w:w="0" w:type="auto"/>
        <w:tblLook w:val="01E0"/>
      </w:tblPr>
      <w:tblGrid>
        <w:gridCol w:w="3348"/>
        <w:gridCol w:w="5508"/>
      </w:tblGrid>
      <w:tr w:rsidR="00606DFB" w:rsidRPr="004D371E" w:rsidTr="00995CE9">
        <w:tc>
          <w:tcPr>
            <w:tcW w:w="3348" w:type="dxa"/>
          </w:tcPr>
          <w:p w:rsidR="00606DFB" w:rsidRPr="004D371E" w:rsidRDefault="00606DFB" w:rsidP="00995CE9">
            <w:pPr>
              <w:spacing w:before="120"/>
              <w:jc w:val="center"/>
              <w:rPr>
                <w:b/>
                <w:color w:val="auto"/>
                <w:sz w:val="20"/>
                <w:szCs w:val="20"/>
              </w:rPr>
            </w:pPr>
            <w:r w:rsidRPr="004D371E">
              <w:rPr>
                <w:color w:val="auto"/>
                <w:sz w:val="20"/>
                <w:szCs w:val="20"/>
                <w:lang w:val="en-US"/>
              </w:rPr>
              <w:t>………………..(1)</w:t>
            </w:r>
            <w:r w:rsidRPr="004D371E">
              <w:rPr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606DFB" w:rsidRPr="004D371E" w:rsidRDefault="00606DFB" w:rsidP="00995CE9">
            <w:pPr>
              <w:spacing w:before="120"/>
              <w:jc w:val="center"/>
              <w:rPr>
                <w:color w:val="auto"/>
                <w:sz w:val="20"/>
                <w:szCs w:val="20"/>
              </w:rPr>
            </w:pPr>
            <w:r w:rsidRPr="004D371E">
              <w:rPr>
                <w:b/>
                <w:color w:val="auto"/>
                <w:sz w:val="20"/>
                <w:szCs w:val="20"/>
              </w:rPr>
              <w:t>CỘNG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HÒA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XÃ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HỘI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CHỦ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NGHĨA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VIỆT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NAM</w:t>
            </w:r>
            <w:r w:rsidRPr="004D371E">
              <w:rPr>
                <w:b/>
                <w:color w:val="auto"/>
                <w:sz w:val="20"/>
                <w:szCs w:val="20"/>
              </w:rPr>
              <w:br/>
              <w:t>Độc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lập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-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Tự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do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-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Hạnh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t>phúc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606DFB" w:rsidRPr="004D371E" w:rsidTr="00995CE9">
        <w:tc>
          <w:tcPr>
            <w:tcW w:w="3348" w:type="dxa"/>
          </w:tcPr>
          <w:p w:rsidR="00606DFB" w:rsidRPr="004D371E" w:rsidRDefault="00606DFB" w:rsidP="00995CE9">
            <w:pPr>
              <w:spacing w:before="12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4D371E">
              <w:rPr>
                <w:color w:val="auto"/>
                <w:sz w:val="20"/>
                <w:szCs w:val="20"/>
              </w:rPr>
              <w:t>Số: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color w:val="auto"/>
                <w:sz w:val="20"/>
                <w:szCs w:val="20"/>
                <w:lang w:val="en-US"/>
              </w:rPr>
              <w:t>……………/QĐ-…</w:t>
            </w:r>
          </w:p>
        </w:tc>
        <w:tc>
          <w:tcPr>
            <w:tcW w:w="5508" w:type="dxa"/>
          </w:tcPr>
          <w:p w:rsidR="00606DFB" w:rsidRPr="004D371E" w:rsidRDefault="00606DFB" w:rsidP="00995CE9">
            <w:pPr>
              <w:spacing w:before="120"/>
              <w:jc w:val="right"/>
              <w:rPr>
                <w:i/>
                <w:color w:val="auto"/>
                <w:sz w:val="20"/>
                <w:szCs w:val="20"/>
                <w:lang w:val="en-US"/>
              </w:rPr>
            </w:pP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……….</w:t>
            </w:r>
            <w:r w:rsidRPr="004D371E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ngày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tháng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năm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  <w:lang w:val="en-US"/>
              </w:rPr>
              <w:t>….</w:t>
            </w:r>
          </w:p>
        </w:tc>
      </w:tr>
    </w:tbl>
    <w:p w:rsidR="00606DFB" w:rsidRPr="004D371E" w:rsidRDefault="00606DFB" w:rsidP="00606DFB">
      <w:pPr>
        <w:spacing w:before="120"/>
        <w:rPr>
          <w:color w:val="auto"/>
          <w:sz w:val="20"/>
          <w:szCs w:val="20"/>
          <w:lang w:val="en-US"/>
        </w:rPr>
      </w:pPr>
    </w:p>
    <w:p w:rsidR="00606DFB" w:rsidRPr="007E5E3B" w:rsidRDefault="00606DFB" w:rsidP="00606DFB">
      <w:pPr>
        <w:spacing w:before="120"/>
        <w:jc w:val="center"/>
        <w:rPr>
          <w:b/>
          <w:color w:val="auto"/>
          <w:sz w:val="20"/>
          <w:szCs w:val="20"/>
        </w:rPr>
      </w:pPr>
      <w:r w:rsidRPr="007E5E3B">
        <w:rPr>
          <w:b/>
          <w:color w:val="auto"/>
          <w:sz w:val="20"/>
          <w:szCs w:val="20"/>
        </w:rPr>
        <w:t>QUYẾT ĐỊNH</w:t>
      </w:r>
    </w:p>
    <w:p w:rsidR="00606DFB" w:rsidRPr="007E5E3B" w:rsidRDefault="00606DFB" w:rsidP="00606DFB">
      <w:pPr>
        <w:spacing w:before="120"/>
        <w:jc w:val="center"/>
        <w:rPr>
          <w:b/>
          <w:color w:val="auto"/>
          <w:sz w:val="20"/>
          <w:szCs w:val="20"/>
        </w:rPr>
      </w:pPr>
      <w:r w:rsidRPr="007E5E3B">
        <w:rPr>
          <w:b/>
          <w:color w:val="auto"/>
          <w:sz w:val="20"/>
          <w:szCs w:val="20"/>
        </w:rPr>
        <w:t>Về việc nghỉ việc hưởng chế độ hưu trí</w:t>
      </w:r>
    </w:p>
    <w:p w:rsidR="00606DFB" w:rsidRPr="007E5E3B" w:rsidRDefault="00606DFB" w:rsidP="00606DFB">
      <w:pPr>
        <w:spacing w:before="120"/>
        <w:jc w:val="center"/>
        <w:rPr>
          <w:color w:val="auto"/>
          <w:sz w:val="20"/>
          <w:szCs w:val="20"/>
        </w:rPr>
      </w:pPr>
      <w:r w:rsidRPr="007E5E3B">
        <w:rPr>
          <w:color w:val="auto"/>
          <w:sz w:val="20"/>
          <w:szCs w:val="20"/>
        </w:rPr>
        <w:t>................... (2) ..................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Căn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cứ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Bảo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hiểm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xã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hội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số……………..;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Căn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cứ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(3)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………………………………………………………………….;</w:t>
      </w:r>
    </w:p>
    <w:p w:rsidR="00606DFB" w:rsidRPr="004D371E" w:rsidRDefault="00606DFB" w:rsidP="00606DFB">
      <w:pPr>
        <w:spacing w:before="120"/>
        <w:rPr>
          <w:b/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Xét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đề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nghị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của……………………………………………………………..,</w:t>
      </w:r>
    </w:p>
    <w:p w:rsidR="00606DFB" w:rsidRPr="007E5E3B" w:rsidRDefault="00606DFB" w:rsidP="00606DFB">
      <w:pPr>
        <w:spacing w:before="120"/>
        <w:jc w:val="center"/>
        <w:rPr>
          <w:b/>
          <w:bCs/>
          <w:color w:val="auto"/>
          <w:sz w:val="20"/>
          <w:szCs w:val="20"/>
        </w:rPr>
      </w:pPr>
      <w:r w:rsidRPr="007E5E3B">
        <w:rPr>
          <w:b/>
          <w:bCs/>
          <w:color w:val="auto"/>
          <w:sz w:val="20"/>
          <w:szCs w:val="20"/>
        </w:rPr>
        <w:t>QUYẾT ĐỊNH: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7E5E3B">
        <w:rPr>
          <w:b/>
          <w:bCs/>
          <w:color w:val="auto"/>
          <w:sz w:val="20"/>
          <w:szCs w:val="20"/>
        </w:rPr>
        <w:t>Điều 1.</w:t>
      </w:r>
      <w:r>
        <w:rPr>
          <w:bCs/>
          <w:color w:val="auto"/>
          <w:sz w:val="20"/>
          <w:szCs w:val="20"/>
        </w:rPr>
        <w:t xml:space="preserve"> </w:t>
      </w:r>
      <w:r w:rsidRPr="004D371E">
        <w:rPr>
          <w:bCs/>
          <w:color w:val="auto"/>
          <w:sz w:val="20"/>
          <w:szCs w:val="20"/>
        </w:rPr>
        <w:t>Ông</w:t>
      </w:r>
      <w:r>
        <w:rPr>
          <w:bCs/>
          <w:color w:val="auto"/>
          <w:sz w:val="20"/>
          <w:szCs w:val="20"/>
        </w:rPr>
        <w:t xml:space="preserve"> </w:t>
      </w:r>
      <w:r w:rsidRPr="004D371E">
        <w:rPr>
          <w:bCs/>
          <w:color w:val="auto"/>
          <w:sz w:val="20"/>
          <w:szCs w:val="20"/>
        </w:rPr>
        <w:t>(bà)…………………………</w:t>
      </w:r>
      <w:r>
        <w:rPr>
          <w:bCs/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Sinh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ngày….../…..../……</w:t>
      </w:r>
      <w:r>
        <w:rPr>
          <w:color w:val="auto"/>
          <w:sz w:val="20"/>
          <w:szCs w:val="20"/>
        </w:rPr>
        <w:t xml:space="preserve"> 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Mã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………………………….……………….……</w:t>
      </w:r>
      <w:r>
        <w:rPr>
          <w:color w:val="auto"/>
          <w:sz w:val="20"/>
          <w:szCs w:val="20"/>
        </w:rPr>
        <w:t xml:space="preserve"> 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Số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điện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thoại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động:……………………………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danh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nghề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nghiệp,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cấp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bậc,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vụ: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………………………………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Đơn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vị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tác: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………………………………………………………</w:t>
      </w:r>
      <w:r>
        <w:rPr>
          <w:color w:val="auto"/>
          <w:sz w:val="20"/>
          <w:szCs w:val="20"/>
        </w:rPr>
        <w:t xml:space="preserve"> 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Được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việc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để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hưởng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chế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trí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từ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ngày……/…../…….</w:t>
      </w:r>
      <w:r>
        <w:rPr>
          <w:color w:val="auto"/>
          <w:sz w:val="20"/>
          <w:szCs w:val="20"/>
        </w:rPr>
        <w:t xml:space="preserve"> 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Nơi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cư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trú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(4):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………………………………………….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Hình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nhận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lương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(5):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……………………………………………..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Nơi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khám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chữa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bệnh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BHYT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đầu</w:t>
      </w:r>
      <w:r>
        <w:rPr>
          <w:color w:val="auto"/>
          <w:sz w:val="20"/>
          <w:szCs w:val="20"/>
          <w:lang w:val="en-US"/>
        </w:rPr>
        <w:t xml:space="preserve"> </w:t>
      </w:r>
      <w:r w:rsidRPr="004D371E">
        <w:rPr>
          <w:color w:val="auto"/>
          <w:sz w:val="20"/>
          <w:szCs w:val="20"/>
        </w:rPr>
        <w:t>(6):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…………………………………….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b/>
          <w:color w:val="auto"/>
          <w:sz w:val="20"/>
          <w:szCs w:val="20"/>
        </w:rPr>
        <w:t>Điều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2.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Chế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trí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đối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với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(bà)……………...…do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Bảo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hiểm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xã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hội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huyện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(quận)/tỉnh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(thành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phố)……………giải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quyết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của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pháp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bảo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hiểm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xã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hội.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b/>
          <w:color w:val="auto"/>
          <w:sz w:val="20"/>
          <w:szCs w:val="20"/>
        </w:rPr>
        <w:t>Điều</w:t>
      </w:r>
      <w:r>
        <w:rPr>
          <w:b/>
          <w:color w:val="auto"/>
          <w:sz w:val="20"/>
          <w:szCs w:val="20"/>
        </w:rPr>
        <w:t xml:space="preserve"> </w:t>
      </w:r>
      <w:r w:rsidRPr="004D371E">
        <w:rPr>
          <w:b/>
          <w:color w:val="auto"/>
          <w:sz w:val="20"/>
          <w:szCs w:val="20"/>
        </w:rPr>
        <w:t>3.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(7)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và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(bà)……………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chịu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trách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nhiệm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hành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Quyết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này./.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697"/>
        <w:gridCol w:w="5663"/>
      </w:tblGrid>
      <w:tr w:rsidR="00606DFB" w:rsidRPr="004D371E" w:rsidTr="00995CE9">
        <w:tc>
          <w:tcPr>
            <w:tcW w:w="1975" w:type="pct"/>
          </w:tcPr>
          <w:p w:rsidR="00606DFB" w:rsidRPr="004D371E" w:rsidRDefault="00606DFB" w:rsidP="00995CE9">
            <w:pPr>
              <w:spacing w:before="120"/>
              <w:rPr>
                <w:color w:val="auto"/>
                <w:sz w:val="20"/>
                <w:szCs w:val="20"/>
              </w:rPr>
            </w:pPr>
            <w:r w:rsidRPr="004D371E">
              <w:rPr>
                <w:color w:val="auto"/>
                <w:sz w:val="20"/>
                <w:szCs w:val="20"/>
              </w:rPr>
              <w:br/>
            </w:r>
            <w:r w:rsidRPr="004D371E">
              <w:rPr>
                <w:b/>
                <w:bCs/>
                <w:i/>
                <w:iCs/>
                <w:color w:val="auto"/>
                <w:sz w:val="20"/>
                <w:szCs w:val="20"/>
              </w:rPr>
              <w:t>Nơi</w:t>
            </w: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b/>
                <w:bCs/>
                <w:i/>
                <w:iCs/>
                <w:color w:val="auto"/>
                <w:sz w:val="20"/>
                <w:szCs w:val="20"/>
              </w:rPr>
              <w:t>nhận:</w:t>
            </w: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br/>
            </w:r>
            <w:r w:rsidRPr="004467A4">
              <w:rPr>
                <w:color w:val="auto"/>
                <w:sz w:val="16"/>
                <w:szCs w:val="20"/>
              </w:rPr>
              <w:t>- Như Điều 3;</w:t>
            </w:r>
            <w:r w:rsidRPr="004467A4">
              <w:rPr>
                <w:color w:val="auto"/>
                <w:sz w:val="16"/>
                <w:szCs w:val="20"/>
              </w:rPr>
              <w:br/>
              <w:t>- BHXH (8)......;</w:t>
            </w:r>
            <w:r w:rsidRPr="004467A4">
              <w:rPr>
                <w:color w:val="auto"/>
                <w:sz w:val="16"/>
                <w:szCs w:val="20"/>
              </w:rPr>
              <w:br/>
              <w:t>- Lưu....</w:t>
            </w:r>
          </w:p>
        </w:tc>
        <w:tc>
          <w:tcPr>
            <w:tcW w:w="3025" w:type="pct"/>
          </w:tcPr>
          <w:p w:rsidR="00606DFB" w:rsidRPr="004467A4" w:rsidRDefault="00606DFB" w:rsidP="00995CE9">
            <w:pPr>
              <w:spacing w:before="120"/>
              <w:jc w:val="center"/>
              <w:rPr>
                <w:i/>
                <w:color w:val="auto"/>
                <w:sz w:val="20"/>
                <w:szCs w:val="20"/>
                <w:lang w:val="en-US"/>
              </w:rPr>
            </w:pPr>
            <w:r w:rsidRPr="004D371E">
              <w:rPr>
                <w:b/>
                <w:color w:val="auto"/>
                <w:sz w:val="20"/>
                <w:szCs w:val="20"/>
              </w:rPr>
              <w:t>…………………(2)</w:t>
            </w:r>
            <w:r w:rsidRPr="004D371E">
              <w:rPr>
                <w:b/>
                <w:color w:val="auto"/>
                <w:sz w:val="20"/>
                <w:szCs w:val="20"/>
                <w:lang w:val="en-US"/>
              </w:rPr>
              <w:br/>
            </w:r>
            <w:r w:rsidRPr="004D371E">
              <w:rPr>
                <w:i/>
                <w:color w:val="auto"/>
                <w:sz w:val="20"/>
                <w:szCs w:val="20"/>
              </w:rPr>
              <w:t>(Ký,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ghi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rõ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họ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tên,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đóng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D371E">
              <w:rPr>
                <w:i/>
                <w:color w:val="auto"/>
                <w:sz w:val="20"/>
                <w:szCs w:val="20"/>
              </w:rPr>
              <w:t>dấu)</w:t>
            </w:r>
          </w:p>
        </w:tc>
      </w:tr>
    </w:tbl>
    <w:p w:rsidR="00606DFB" w:rsidRPr="004467A4" w:rsidRDefault="00606DFB" w:rsidP="00606DFB">
      <w:pPr>
        <w:spacing w:before="120"/>
        <w:rPr>
          <w:color w:val="auto"/>
          <w:sz w:val="20"/>
          <w:szCs w:val="20"/>
        </w:rPr>
      </w:pPr>
    </w:p>
    <w:p w:rsidR="00606DFB" w:rsidRPr="004467A4" w:rsidRDefault="00606DFB" w:rsidP="00606DFB">
      <w:pPr>
        <w:spacing w:before="120"/>
        <w:jc w:val="center"/>
        <w:rPr>
          <w:b/>
          <w:color w:val="auto"/>
          <w:sz w:val="20"/>
          <w:szCs w:val="20"/>
        </w:rPr>
      </w:pPr>
      <w:r w:rsidRPr="004467A4">
        <w:rPr>
          <w:b/>
          <w:color w:val="auto"/>
          <w:sz w:val="20"/>
          <w:szCs w:val="20"/>
        </w:rPr>
        <w:t>HƯỚNG DẪN LẬP MẪU 12-HSB</w:t>
      </w:r>
    </w:p>
    <w:p w:rsidR="00606DFB" w:rsidRPr="00615B00" w:rsidRDefault="00606DFB" w:rsidP="00606DFB">
      <w:pPr>
        <w:spacing w:before="120"/>
        <w:rPr>
          <w:color w:val="auto"/>
          <w:sz w:val="20"/>
          <w:szCs w:val="20"/>
          <w:lang w:val="en-US"/>
        </w:rPr>
      </w:pPr>
      <w:r w:rsidRPr="004D371E">
        <w:rPr>
          <w:color w:val="auto"/>
          <w:sz w:val="20"/>
          <w:szCs w:val="20"/>
        </w:rPr>
        <w:t>(1):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tổ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đơn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vị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quản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lý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 w:val="en-US"/>
        </w:rPr>
        <w:t>NLĐ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(2):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danh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người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đứng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đầu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đơn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vị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có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thẩm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quyền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ra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quyết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việc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hưởng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chế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trí.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(3):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Trường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hợp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pháp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lao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Bộ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Lao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động,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pháp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cán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bộ,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Cán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bộ,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pháp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viên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Luật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Viên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chức;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ngoài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ra,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nếu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các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chính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sách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khác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của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Nhà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nước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như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giải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quyết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lao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dôi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dư,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tinh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giản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biên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chế…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bổ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sung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văn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bản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chính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sách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đó;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lastRenderedPageBreak/>
        <w:t>(4):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đầy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đủ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nhà,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ngõ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(ngách,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hẻm),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đường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phố,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tổ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(thôn,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xóm,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ấp),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xã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(phường,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thị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trấn),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huyện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(quận,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thị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xã,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thành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phố),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tỉnh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(thành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phố).</w:t>
      </w:r>
      <w:r>
        <w:rPr>
          <w:color w:val="auto"/>
          <w:sz w:val="20"/>
          <w:szCs w:val="20"/>
        </w:rPr>
        <w:t xml:space="preserve"> 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(5):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hình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nhận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lương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Nếu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nhận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lương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bằng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tiền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mặt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tổ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dịch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vụ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rõ: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Nhận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lương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tổ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dịch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vụ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BHXH;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nếu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nhận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lương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tài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khoản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rõ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nhận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lương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tài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khoản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thẻ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và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bổ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sung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tin: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Số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tài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khoản: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……………...……….........…...,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Ngân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hàng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mở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tài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kho</w:t>
      </w:r>
      <w:r w:rsidRPr="004D371E">
        <w:rPr>
          <w:color w:val="auto"/>
          <w:sz w:val="20"/>
          <w:szCs w:val="20"/>
          <w:lang w:val="en-US"/>
        </w:rPr>
        <w:t>ả</w:t>
      </w:r>
      <w:r w:rsidRPr="004D371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…………………….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nhánh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……………;</w:t>
      </w:r>
      <w:r>
        <w:rPr>
          <w:color w:val="auto"/>
          <w:sz w:val="20"/>
          <w:szCs w:val="20"/>
        </w:rPr>
        <w:t xml:space="preserve"> 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Trường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hợp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hình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nhận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lương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sẽ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bằng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tiền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mặt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bưu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điện.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(6):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khám,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chữa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bệnh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đầu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nhân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lựa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chọn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danh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mục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sở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khám,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chữa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bệnh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cung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cấp;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nếu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thuộc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đối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tượng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người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có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với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cách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mạng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rõ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thuộc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đối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tượng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người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có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với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cách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mạng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sau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sở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khám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chữa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bệnh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đã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đăng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ký.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Trường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hợp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đăng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ký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khám,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chữa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bệnh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BHYT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đầu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sẽ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ấn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chỉ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khám,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chữa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bệnh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BHYT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đầu.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(7):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Chức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danh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lãnh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đạo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các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đơn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vị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liên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(nếu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có);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trường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hợp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người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sử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dụng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lao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động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theo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định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có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con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dấu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thì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không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phải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đóng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dấu.</w:t>
      </w:r>
      <w:r>
        <w:rPr>
          <w:color w:val="auto"/>
          <w:sz w:val="20"/>
          <w:szCs w:val="20"/>
        </w:rPr>
        <w:t xml:space="preserve"> </w:t>
      </w:r>
    </w:p>
    <w:p w:rsidR="00606DFB" w:rsidRPr="004D371E" w:rsidRDefault="00606DFB" w:rsidP="00606DFB">
      <w:pPr>
        <w:spacing w:before="120"/>
        <w:rPr>
          <w:color w:val="auto"/>
          <w:sz w:val="20"/>
          <w:szCs w:val="20"/>
        </w:rPr>
      </w:pPr>
      <w:r w:rsidRPr="004D371E">
        <w:rPr>
          <w:color w:val="auto"/>
          <w:sz w:val="20"/>
          <w:szCs w:val="20"/>
        </w:rPr>
        <w:t>(8):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Ghi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tên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cơ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quan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BHXH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tỉnh/huyện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nơi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nộp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hồ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sơ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giải</w:t>
      </w:r>
      <w:r>
        <w:rPr>
          <w:color w:val="auto"/>
          <w:sz w:val="20"/>
          <w:szCs w:val="20"/>
        </w:rPr>
        <w:t xml:space="preserve"> </w:t>
      </w:r>
      <w:r w:rsidRPr="004D371E">
        <w:rPr>
          <w:color w:val="auto"/>
          <w:sz w:val="20"/>
          <w:szCs w:val="20"/>
        </w:rPr>
        <w:t>quyết.</w:t>
      </w:r>
    </w:p>
    <w:p w:rsidR="001456DE" w:rsidRDefault="001456DE"/>
    <w:sectPr w:rsidR="001456DE" w:rsidSect="0014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DFB"/>
    <w:rsid w:val="001456DE"/>
    <w:rsid w:val="0060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F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06DF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245pt1">
    <w:name w:val="Văn bản nội dung (2) + 4.5 pt1"/>
    <w:aliases w:val="Giãn cách 1 pt4"/>
    <w:basedOn w:val="DefaultParagraphFont"/>
    <w:rsid w:val="00606DFB"/>
    <w:rPr>
      <w:rFonts w:ascii="Times New Roman" w:hAnsi="Times New Roman" w:cs="Times New Roman"/>
      <w:sz w:val="9"/>
      <w:szCs w:val="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Grizli777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TKL19</dc:creator>
  <cp:lastModifiedBy>TKL19</cp:lastModifiedBy>
  <cp:revision>1</cp:revision>
  <dcterms:created xsi:type="dcterms:W3CDTF">2021-03-26T03:04:00Z</dcterms:created>
  <dcterms:modified xsi:type="dcterms:W3CDTF">2021-03-26T03:04:00Z</dcterms:modified>
</cp:coreProperties>
</file>