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17"/>
        <w:tblW w:w="9473" w:type="dxa"/>
        <w:tblLook w:val="01E0" w:firstRow="1" w:lastRow="1" w:firstColumn="1" w:lastColumn="1" w:noHBand="0" w:noVBand="0"/>
      </w:tblPr>
      <w:tblGrid>
        <w:gridCol w:w="3700"/>
        <w:gridCol w:w="5773"/>
      </w:tblGrid>
      <w:tr w:rsidR="00B06381" w:rsidRPr="00F44DBF" w:rsidTr="00992027">
        <w:trPr>
          <w:trHeight w:val="313"/>
        </w:trPr>
        <w:tc>
          <w:tcPr>
            <w:tcW w:w="3700" w:type="dxa"/>
          </w:tcPr>
          <w:p w:rsidR="00B06381" w:rsidRPr="00F44DBF" w:rsidRDefault="00B06381" w:rsidP="00F87CF6">
            <w:pPr>
              <w:spacing w:before="40" w:line="283" w:lineRule="auto"/>
              <w:jc w:val="center"/>
              <w:rPr>
                <w:b/>
                <w:sz w:val="26"/>
                <w:szCs w:val="26"/>
              </w:rPr>
            </w:pPr>
            <w:r w:rsidRPr="00F44DBF">
              <w:rPr>
                <w:b/>
                <w:sz w:val="26"/>
                <w:szCs w:val="26"/>
              </w:rPr>
              <w:t>BỘ TÀI CHÍNH</w:t>
            </w:r>
          </w:p>
        </w:tc>
        <w:tc>
          <w:tcPr>
            <w:tcW w:w="5773" w:type="dxa"/>
          </w:tcPr>
          <w:p w:rsidR="00B06381" w:rsidRPr="00F44DBF" w:rsidRDefault="00B06381" w:rsidP="00F87CF6">
            <w:pPr>
              <w:spacing w:before="40" w:line="283" w:lineRule="auto"/>
              <w:jc w:val="center"/>
              <w:rPr>
                <w:b/>
                <w:sz w:val="26"/>
                <w:szCs w:val="26"/>
              </w:rPr>
            </w:pPr>
            <w:r w:rsidRPr="00F44DBF">
              <w:rPr>
                <w:b/>
                <w:sz w:val="26"/>
                <w:szCs w:val="26"/>
              </w:rPr>
              <w:t>CỘNG HÒA XÃ HỘI CHỦ NGHĨA VIỆT NAM</w:t>
            </w:r>
          </w:p>
        </w:tc>
      </w:tr>
      <w:tr w:rsidR="00B06381" w:rsidRPr="00F44DBF" w:rsidTr="00992027">
        <w:trPr>
          <w:trHeight w:val="298"/>
        </w:trPr>
        <w:tc>
          <w:tcPr>
            <w:tcW w:w="3700" w:type="dxa"/>
          </w:tcPr>
          <w:p w:rsidR="00B06381" w:rsidRPr="00F44DBF" w:rsidRDefault="00EC2042" w:rsidP="00F87CF6">
            <w:pPr>
              <w:spacing w:before="40" w:line="283" w:lineRule="auto"/>
              <w:jc w:val="center"/>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767715</wp:posOffset>
                      </wp:positionH>
                      <wp:positionV relativeFrom="paragraph">
                        <wp:posOffset>85725</wp:posOffset>
                      </wp:positionV>
                      <wp:extent cx="671830" cy="0"/>
                      <wp:effectExtent l="9525" t="8890" r="13970" b="1016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4F67E" id="Line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6.75pt" to="113.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1UFAIAACg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"/>
                  </w:pict>
                </mc:Fallback>
              </mc:AlternateContent>
            </w:r>
          </w:p>
        </w:tc>
        <w:tc>
          <w:tcPr>
            <w:tcW w:w="5773" w:type="dxa"/>
          </w:tcPr>
          <w:p w:rsidR="00B06381" w:rsidRPr="00F44DBF" w:rsidRDefault="00B06381" w:rsidP="00F87CF6">
            <w:pPr>
              <w:spacing w:before="40" w:line="283" w:lineRule="auto"/>
              <w:jc w:val="center"/>
              <w:rPr>
                <w:b/>
                <w:sz w:val="28"/>
                <w:szCs w:val="28"/>
              </w:rPr>
            </w:pPr>
            <w:r w:rsidRPr="00F44DBF">
              <w:rPr>
                <w:b/>
                <w:sz w:val="28"/>
                <w:szCs w:val="28"/>
              </w:rPr>
              <w:t>Độc lập - Tự do - Hạnh phúc</w:t>
            </w:r>
          </w:p>
        </w:tc>
      </w:tr>
      <w:tr w:rsidR="00B06381" w:rsidRPr="00F44DBF" w:rsidTr="00992027">
        <w:trPr>
          <w:trHeight w:val="298"/>
        </w:trPr>
        <w:tc>
          <w:tcPr>
            <w:tcW w:w="3700" w:type="dxa"/>
          </w:tcPr>
          <w:p w:rsidR="00B06381" w:rsidRPr="00F44DBF" w:rsidRDefault="00B06381" w:rsidP="00F87CF6">
            <w:pPr>
              <w:spacing w:before="40" w:line="283" w:lineRule="auto"/>
              <w:jc w:val="center"/>
              <w:rPr>
                <w:sz w:val="26"/>
                <w:szCs w:val="26"/>
              </w:rPr>
            </w:pPr>
          </w:p>
        </w:tc>
        <w:tc>
          <w:tcPr>
            <w:tcW w:w="5773" w:type="dxa"/>
          </w:tcPr>
          <w:p w:rsidR="00B06381" w:rsidRPr="00F44DBF" w:rsidRDefault="00EC2042" w:rsidP="00F87CF6">
            <w:pPr>
              <w:spacing w:before="40" w:line="283" w:lineRule="auto"/>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654685</wp:posOffset>
                      </wp:positionH>
                      <wp:positionV relativeFrom="paragraph">
                        <wp:posOffset>10795</wp:posOffset>
                      </wp:positionV>
                      <wp:extent cx="2190750" cy="0"/>
                      <wp:effectExtent l="7620" t="9525" r="11430" b="952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652E2"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85pt" to="22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RL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"/>
                  </w:pict>
                </mc:Fallback>
              </mc:AlternateContent>
            </w:r>
          </w:p>
        </w:tc>
      </w:tr>
      <w:tr w:rsidR="004D752D" w:rsidRPr="00F44DBF" w:rsidTr="00992027">
        <w:trPr>
          <w:trHeight w:val="298"/>
        </w:trPr>
        <w:tc>
          <w:tcPr>
            <w:tcW w:w="3700" w:type="dxa"/>
          </w:tcPr>
          <w:p w:rsidR="004D752D" w:rsidRPr="00F44DBF" w:rsidRDefault="004D752D" w:rsidP="00F87CF6">
            <w:pPr>
              <w:spacing w:before="40" w:line="283" w:lineRule="auto"/>
              <w:jc w:val="center"/>
              <w:rPr>
                <w:sz w:val="26"/>
                <w:szCs w:val="26"/>
              </w:rPr>
            </w:pPr>
          </w:p>
        </w:tc>
        <w:tc>
          <w:tcPr>
            <w:tcW w:w="5773" w:type="dxa"/>
          </w:tcPr>
          <w:p w:rsidR="004D752D" w:rsidRPr="004D752D" w:rsidRDefault="004D752D" w:rsidP="00C070F2">
            <w:pPr>
              <w:spacing w:before="40" w:line="283" w:lineRule="auto"/>
              <w:jc w:val="center"/>
              <w:rPr>
                <w:i/>
                <w:noProof/>
                <w:sz w:val="28"/>
                <w:szCs w:val="28"/>
              </w:rPr>
            </w:pPr>
          </w:p>
        </w:tc>
      </w:tr>
    </w:tbl>
    <w:p w:rsidR="00F87CF6" w:rsidRDefault="00EC2042" w:rsidP="00F87CF6">
      <w:pPr>
        <w:spacing w:before="40" w:line="283" w:lineRule="auto"/>
        <w:jc w:val="center"/>
        <w:rPr>
          <w:b/>
          <w:noProof/>
          <w:sz w:val="28"/>
          <w:szCs w:val="28"/>
        </w:rPr>
      </w:pP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196850</wp:posOffset>
                </wp:positionH>
                <wp:positionV relativeFrom="paragraph">
                  <wp:posOffset>1041400</wp:posOffset>
                </wp:positionV>
                <wp:extent cx="1121410" cy="320040"/>
                <wp:effectExtent l="0" t="0" r="2159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20040"/>
                        </a:xfrm>
                        <a:prstGeom prst="rect">
                          <a:avLst/>
                        </a:prstGeom>
                        <a:solidFill>
                          <a:srgbClr val="FFFFFF"/>
                        </a:solidFill>
                        <a:ln w="9525">
                          <a:solidFill>
                            <a:srgbClr val="000000"/>
                          </a:solidFill>
                          <a:miter lim="800000"/>
                          <a:headEnd/>
                          <a:tailEnd/>
                        </a:ln>
                      </wps:spPr>
                      <wps:txbx>
                        <w:txbxContent>
                          <w:p w:rsidR="00BB6F4A" w:rsidRDefault="00BB6F4A" w:rsidP="00BB6F4A">
                            <w:pPr>
                              <w:jc w:val="center"/>
                              <w:rPr>
                                <w:sz w:val="24"/>
                              </w:rPr>
                            </w:pPr>
                            <w:r w:rsidRPr="00B716C7">
                              <w:rPr>
                                <w:b/>
                                <w:sz w:val="24"/>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82pt;width:88.3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">
                <v:textbox>
                  <w:txbxContent>
                    <w:p w:rsidR="00BB6F4A" w:rsidRDefault="00BB6F4A" w:rsidP="00BB6F4A">
                      <w:pPr>
                        <w:jc w:val="center"/>
                        <w:rPr>
                          <w:sz w:val="24"/>
                        </w:rPr>
                      </w:pPr>
                      <w:r w:rsidRPr="00B716C7">
                        <w:rPr>
                          <w:b/>
                          <w:sz w:val="24"/>
                        </w:rPr>
                        <w:t>DỰ THẢO</w:t>
                      </w:r>
                    </w:p>
                  </w:txbxContent>
                </v:textbox>
              </v:shape>
            </w:pict>
          </mc:Fallback>
        </mc:AlternateContent>
      </w:r>
    </w:p>
    <w:p w:rsidR="00234667" w:rsidRDefault="00447C55" w:rsidP="00F87CF6">
      <w:pPr>
        <w:spacing w:before="40" w:line="283" w:lineRule="auto"/>
        <w:jc w:val="center"/>
        <w:rPr>
          <w:b/>
          <w:noProof/>
          <w:sz w:val="28"/>
          <w:szCs w:val="28"/>
        </w:rPr>
      </w:pPr>
      <w:r>
        <w:rPr>
          <w:b/>
          <w:noProof/>
          <w:sz w:val="28"/>
          <w:szCs w:val="28"/>
        </w:rPr>
        <w:t>BÁO CÁO</w:t>
      </w:r>
    </w:p>
    <w:p w:rsidR="000001AA" w:rsidRDefault="004D752D" w:rsidP="009F0552">
      <w:pPr>
        <w:spacing w:before="40" w:line="283" w:lineRule="auto"/>
        <w:jc w:val="center"/>
        <w:rPr>
          <w:b/>
          <w:sz w:val="28"/>
          <w:szCs w:val="28"/>
          <w:lang w:val="nl-NL"/>
        </w:rPr>
      </w:pPr>
      <w:r>
        <w:rPr>
          <w:b/>
          <w:sz w:val="28"/>
          <w:szCs w:val="28"/>
          <w:lang w:val="nl-NL"/>
        </w:rPr>
        <w:t xml:space="preserve">Đánh giá tác động </w:t>
      </w:r>
      <w:r w:rsidR="00C070F2">
        <w:rPr>
          <w:b/>
          <w:sz w:val="28"/>
          <w:szCs w:val="28"/>
          <w:lang w:val="nl-NL"/>
        </w:rPr>
        <w:t xml:space="preserve">chính sách của </w:t>
      </w:r>
      <w:r w:rsidR="00096A7E" w:rsidRPr="00096A7E">
        <w:rPr>
          <w:b/>
          <w:sz w:val="28"/>
          <w:szCs w:val="28"/>
          <w:lang w:val="nl-NL"/>
        </w:rPr>
        <w:t>Nghị định của Chính phủ về</w:t>
      </w:r>
      <w:r w:rsidR="009F0552">
        <w:rPr>
          <w:b/>
          <w:sz w:val="28"/>
          <w:szCs w:val="28"/>
          <w:lang w:val="nl-NL"/>
        </w:rPr>
        <w:t xml:space="preserve"> </w:t>
      </w:r>
    </w:p>
    <w:p w:rsidR="000001AA" w:rsidRDefault="00096A7E" w:rsidP="009F0552">
      <w:pPr>
        <w:spacing w:before="40" w:line="283" w:lineRule="auto"/>
        <w:jc w:val="center"/>
        <w:rPr>
          <w:b/>
          <w:sz w:val="28"/>
          <w:szCs w:val="28"/>
          <w:lang w:val="nl-NL"/>
        </w:rPr>
      </w:pPr>
      <w:r w:rsidRPr="00096A7E">
        <w:rPr>
          <w:b/>
          <w:sz w:val="28"/>
          <w:szCs w:val="28"/>
          <w:lang w:val="nl-NL"/>
        </w:rPr>
        <w:t>vận động, tiếp nhận, phân phối và sử dụng các nguồn đóng góp</w:t>
      </w:r>
      <w:r w:rsidR="009F0552">
        <w:rPr>
          <w:b/>
          <w:sz w:val="28"/>
          <w:szCs w:val="28"/>
          <w:lang w:val="nl-NL"/>
        </w:rPr>
        <w:t xml:space="preserve"> </w:t>
      </w:r>
    </w:p>
    <w:p w:rsidR="000001AA" w:rsidRDefault="00096A7E" w:rsidP="009F0552">
      <w:pPr>
        <w:spacing w:before="40" w:line="283" w:lineRule="auto"/>
        <w:jc w:val="center"/>
        <w:rPr>
          <w:b/>
          <w:sz w:val="28"/>
          <w:szCs w:val="28"/>
          <w:lang w:val="nl-NL"/>
        </w:rPr>
      </w:pPr>
      <w:r w:rsidRPr="00096A7E">
        <w:rPr>
          <w:b/>
          <w:sz w:val="28"/>
          <w:szCs w:val="28"/>
          <w:lang w:val="nl-NL"/>
        </w:rPr>
        <w:t>tự nguyện hỗ trợ nhân dân khắc phục khó khăn do thiên tai,</w:t>
      </w:r>
      <w:r w:rsidR="009F0552">
        <w:rPr>
          <w:b/>
          <w:sz w:val="28"/>
          <w:szCs w:val="28"/>
          <w:lang w:val="nl-NL"/>
        </w:rPr>
        <w:t xml:space="preserve"> </w:t>
      </w:r>
    </w:p>
    <w:p w:rsidR="00447C55" w:rsidRDefault="00096A7E" w:rsidP="009F0552">
      <w:pPr>
        <w:spacing w:before="40" w:line="283" w:lineRule="auto"/>
        <w:jc w:val="center"/>
        <w:rPr>
          <w:b/>
          <w:sz w:val="28"/>
          <w:szCs w:val="28"/>
          <w:lang w:val="nl-NL"/>
        </w:rPr>
      </w:pPr>
      <w:r w:rsidRPr="00096A7E">
        <w:rPr>
          <w:b/>
          <w:sz w:val="28"/>
          <w:szCs w:val="28"/>
          <w:lang w:val="nl-NL"/>
        </w:rPr>
        <w:t>dịch bệnh, sự cố; bệnh nhân mắc bệnh hiểm nghèo</w:t>
      </w:r>
    </w:p>
    <w:p w:rsidR="004D752D" w:rsidRDefault="00EC2042" w:rsidP="00F87CF6">
      <w:pPr>
        <w:spacing w:before="40" w:line="283" w:lineRule="auto"/>
        <w:ind w:firstLine="709"/>
        <w:jc w:val="both"/>
        <w:rPr>
          <w:sz w:val="28"/>
          <w:szCs w:val="28"/>
          <w:lang w:val="nl-NL"/>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2451100</wp:posOffset>
                </wp:positionH>
                <wp:positionV relativeFrom="paragraph">
                  <wp:posOffset>58420</wp:posOffset>
                </wp:positionV>
                <wp:extent cx="723900" cy="0"/>
                <wp:effectExtent l="6985" t="9525" r="12065" b="952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CCE9D" id="Line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4.6pt" to="25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61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"/>
            </w:pict>
          </mc:Fallback>
        </mc:AlternateContent>
      </w:r>
      <w:r w:rsidR="003354FB">
        <w:rPr>
          <w:sz w:val="28"/>
          <w:szCs w:val="28"/>
          <w:lang w:val="nl-NL"/>
        </w:rPr>
        <w:t xml:space="preserve"> </w:t>
      </w:r>
    </w:p>
    <w:p w:rsidR="004D752D" w:rsidRPr="00C30F0A" w:rsidRDefault="004D752D" w:rsidP="000001AA">
      <w:pPr>
        <w:spacing w:before="40" w:line="276" w:lineRule="auto"/>
        <w:ind w:firstLine="709"/>
        <w:jc w:val="both"/>
        <w:rPr>
          <w:b/>
          <w:sz w:val="28"/>
          <w:szCs w:val="28"/>
          <w:lang w:val="nl-NL"/>
        </w:rPr>
      </w:pPr>
      <w:r w:rsidRPr="00C30F0A">
        <w:rPr>
          <w:b/>
          <w:sz w:val="28"/>
          <w:szCs w:val="28"/>
          <w:lang w:val="nl-NL"/>
        </w:rPr>
        <w:t>I. XÁC ĐỊNH VẤN ĐỀ BẤT CẬP TỔNG QUAN:</w:t>
      </w:r>
    </w:p>
    <w:p w:rsidR="004D752D" w:rsidRDefault="004D752D" w:rsidP="000001AA">
      <w:pPr>
        <w:spacing w:before="40" w:line="276" w:lineRule="auto"/>
        <w:ind w:firstLine="709"/>
        <w:jc w:val="both"/>
        <w:rPr>
          <w:sz w:val="28"/>
          <w:szCs w:val="28"/>
          <w:lang w:val="nl-NL"/>
        </w:rPr>
      </w:pPr>
      <w:r>
        <w:rPr>
          <w:sz w:val="28"/>
          <w:szCs w:val="28"/>
          <w:lang w:val="nl-NL"/>
        </w:rPr>
        <w:t xml:space="preserve">1. Bối cảnh xây dựng </w:t>
      </w:r>
      <w:r w:rsidR="00096A7E">
        <w:rPr>
          <w:sz w:val="28"/>
          <w:szCs w:val="28"/>
        </w:rPr>
        <w:t>Nghị định</w:t>
      </w:r>
      <w:r w:rsidR="00096A7E" w:rsidRPr="00B25E3E">
        <w:rPr>
          <w:sz w:val="28"/>
          <w:szCs w:val="28"/>
        </w:rPr>
        <w:t xml:space="preserve"> của Chính phủ về vận động, tiếp nhận, phân phối và sử dụng các ngu</w:t>
      </w:r>
      <w:bookmarkStart w:id="0" w:name="_GoBack"/>
      <w:bookmarkEnd w:id="0"/>
      <w:r w:rsidR="00096A7E" w:rsidRPr="00B25E3E">
        <w:rPr>
          <w:sz w:val="28"/>
          <w:szCs w:val="28"/>
        </w:rPr>
        <w:t xml:space="preserve">ồn đóng góp tự nguyện hỗ trợ nhân dân khắc phục khó khăn do </w:t>
      </w:r>
      <w:r w:rsidR="00096A7E">
        <w:rPr>
          <w:sz w:val="28"/>
          <w:szCs w:val="28"/>
        </w:rPr>
        <w:t>thiên tai, dịch bệnh, sự cố;</w:t>
      </w:r>
      <w:r w:rsidR="00096A7E" w:rsidRPr="00B25E3E">
        <w:rPr>
          <w:sz w:val="28"/>
          <w:szCs w:val="28"/>
        </w:rPr>
        <w:t xml:space="preserve"> các bệnh nhân mắc bệnh hiểm nghèo</w:t>
      </w:r>
      <w:r w:rsidR="000001AA">
        <w:rPr>
          <w:sz w:val="28"/>
          <w:szCs w:val="28"/>
        </w:rPr>
        <w:t xml:space="preserve"> </w:t>
      </w:r>
      <w:r w:rsidR="00096A7E">
        <w:rPr>
          <w:sz w:val="28"/>
          <w:szCs w:val="28"/>
        </w:rPr>
        <w:t>(sau đây gọi là Nghị định)</w:t>
      </w:r>
      <w:r>
        <w:rPr>
          <w:sz w:val="28"/>
          <w:szCs w:val="28"/>
          <w:lang w:val="nl-NL"/>
        </w:rPr>
        <w:t xml:space="preserve">: </w:t>
      </w:r>
    </w:p>
    <w:p w:rsidR="00250D6E" w:rsidRDefault="00250D6E" w:rsidP="000001AA">
      <w:pPr>
        <w:spacing w:before="40" w:line="276" w:lineRule="auto"/>
        <w:ind w:firstLine="709"/>
        <w:jc w:val="both"/>
        <w:rPr>
          <w:sz w:val="28"/>
          <w:szCs w:val="28"/>
          <w:lang w:val="nl-NL"/>
        </w:rPr>
      </w:pPr>
      <w:r w:rsidRPr="009F0552">
        <w:rPr>
          <w:b/>
          <w:sz w:val="28"/>
          <w:szCs w:val="28"/>
          <w:lang w:val="nl-NL"/>
        </w:rPr>
        <w:t>Một là,</w:t>
      </w:r>
      <w:r>
        <w:rPr>
          <w:sz w:val="28"/>
          <w:szCs w:val="28"/>
          <w:lang w:val="nl-NL"/>
        </w:rPr>
        <w:t xml:space="preserve"> thực hiện</w:t>
      </w:r>
      <w:r w:rsidRPr="0061492B">
        <w:rPr>
          <w:sz w:val="28"/>
          <w:szCs w:val="28"/>
          <w:lang w:val="nl-NL"/>
        </w:rPr>
        <w:t xml:space="preserve"> chủ trương, quan điểm của Đảng tại </w:t>
      </w:r>
      <w:r w:rsidRPr="00CE1679">
        <w:rPr>
          <w:spacing w:val="-1"/>
          <w:sz w:val="28"/>
          <w:szCs w:val="28"/>
        </w:rPr>
        <w:t>Nghị quyết số 15-NQ/TW ngày 01/6/2012 của Hội nghị lần thứ 5 Ban chấp hành Trung ương khóa XI về một số vấn đề về chính sách xã hội giai đoạn 2012</w:t>
      </w:r>
      <w:r>
        <w:rPr>
          <w:spacing w:val="-1"/>
          <w:sz w:val="28"/>
          <w:szCs w:val="28"/>
        </w:rPr>
        <w:t xml:space="preserve"> – </w:t>
      </w:r>
      <w:r w:rsidRPr="00CE1679">
        <w:rPr>
          <w:spacing w:val="-1"/>
          <w:sz w:val="28"/>
          <w:szCs w:val="28"/>
        </w:rPr>
        <w:t>2020; Nghị quyết số 48-NQ/TW ngày 24/5/2005 của Bộ Chính trị về chiến lược xây dựng và hoàn thiện hệ thống pháp luật Việt Nam đến năm 2010, định hướng đến năm 2020</w:t>
      </w:r>
      <w:r>
        <w:rPr>
          <w:spacing w:val="-1"/>
          <w:sz w:val="28"/>
          <w:szCs w:val="28"/>
        </w:rPr>
        <w:t>;</w:t>
      </w:r>
      <w:r w:rsidRPr="00CE1679">
        <w:rPr>
          <w:spacing w:val="-1"/>
          <w:sz w:val="28"/>
          <w:szCs w:val="28"/>
        </w:rPr>
        <w:t xml:space="preserve"> đảm bảo mọi công dân được tiếp cận và hưởng cứu trợ xã hội, xóa đói, giảm nghèo</w:t>
      </w:r>
      <w:r>
        <w:rPr>
          <w:spacing w:val="-1"/>
          <w:sz w:val="28"/>
          <w:szCs w:val="28"/>
        </w:rPr>
        <w:t>.</w:t>
      </w:r>
      <w:r w:rsidRPr="00CE1679">
        <w:rPr>
          <w:spacing w:val="-1"/>
          <w:sz w:val="28"/>
          <w:szCs w:val="28"/>
        </w:rPr>
        <w:t xml:space="preserve"> </w:t>
      </w:r>
      <w:r>
        <w:rPr>
          <w:spacing w:val="-1"/>
          <w:sz w:val="28"/>
          <w:szCs w:val="28"/>
        </w:rPr>
        <w:t xml:space="preserve">Đồng thời, nhằm thực hiện </w:t>
      </w:r>
      <w:r w:rsidRPr="00CE1679">
        <w:rPr>
          <w:spacing w:val="-1"/>
          <w:sz w:val="28"/>
          <w:szCs w:val="28"/>
        </w:rPr>
        <w:t xml:space="preserve">Hiến pháp năm 2013 về quyền được đảm bảo an sinh xã hội. </w:t>
      </w:r>
    </w:p>
    <w:p w:rsidR="004D752D" w:rsidRDefault="00250D6E" w:rsidP="000001AA">
      <w:pPr>
        <w:spacing w:before="40" w:line="276" w:lineRule="auto"/>
        <w:ind w:firstLine="709"/>
        <w:jc w:val="both"/>
        <w:rPr>
          <w:sz w:val="28"/>
          <w:szCs w:val="28"/>
          <w:lang w:val="nl-NL"/>
        </w:rPr>
      </w:pPr>
      <w:r w:rsidRPr="009F0552">
        <w:rPr>
          <w:b/>
          <w:sz w:val="28"/>
          <w:szCs w:val="28"/>
          <w:lang w:val="nl-NL"/>
        </w:rPr>
        <w:t>Hai</w:t>
      </w:r>
      <w:r w:rsidR="004D752D" w:rsidRPr="009F0552">
        <w:rPr>
          <w:b/>
          <w:sz w:val="28"/>
          <w:szCs w:val="28"/>
          <w:lang w:val="nl-NL"/>
        </w:rPr>
        <w:t xml:space="preserve"> là,</w:t>
      </w:r>
      <w:r w:rsidR="004D752D">
        <w:rPr>
          <w:sz w:val="28"/>
          <w:szCs w:val="28"/>
          <w:lang w:val="nl-NL"/>
        </w:rPr>
        <w:t xml:space="preserve"> thực hiện </w:t>
      </w:r>
      <w:r w:rsidR="00DA2423">
        <w:rPr>
          <w:sz w:val="28"/>
          <w:szCs w:val="28"/>
          <w:lang w:val="nl-NL"/>
        </w:rPr>
        <w:t>công tác phối hợp giữa Chính phủ và Ủy ban Trung ương Mặt trận Tổ quốc Việt Nam về xây dựng và thực hiện chính sách, pháp luật</w:t>
      </w:r>
      <w:r w:rsidR="00856BD6">
        <w:rPr>
          <w:sz w:val="28"/>
          <w:szCs w:val="28"/>
          <w:lang w:val="nl-NL"/>
        </w:rPr>
        <w:t xml:space="preserve">. Tại Thông báo số 172/TB-VPCP ngày 10/5/2018 của Văn phòng Chính phủ, Thủ tướng Chính phủ </w:t>
      </w:r>
      <w:r w:rsidR="008D276A">
        <w:rPr>
          <w:sz w:val="28"/>
          <w:szCs w:val="28"/>
          <w:lang w:val="nl-NL"/>
        </w:rPr>
        <w:t>giao Bộ Tài chính chủ trì, phối hợp cùng với các cơ quan liên quan và Ban Thường trực Ủy ban Trung ương Mặt trận Tổ quốc Việt Nam nghiên cứu, đề xuất, sửa đổi, bổ sung Nghị định số 64/2008/NĐ-CP của Chính phủ theo quy định về ban hành văn bản quy phạm pháp luật.</w:t>
      </w:r>
    </w:p>
    <w:p w:rsidR="008D276A" w:rsidRDefault="00250D6E" w:rsidP="000001AA">
      <w:pPr>
        <w:spacing w:before="40" w:line="276" w:lineRule="auto"/>
        <w:ind w:firstLine="709"/>
        <w:jc w:val="both"/>
        <w:rPr>
          <w:sz w:val="28"/>
          <w:szCs w:val="28"/>
          <w:lang w:val="nl-NL"/>
        </w:rPr>
      </w:pPr>
      <w:r w:rsidRPr="009F0552">
        <w:rPr>
          <w:b/>
          <w:sz w:val="28"/>
          <w:szCs w:val="28"/>
          <w:lang w:val="nl-NL"/>
        </w:rPr>
        <w:t>Ba</w:t>
      </w:r>
      <w:r w:rsidR="004315CC" w:rsidRPr="009F0552">
        <w:rPr>
          <w:b/>
          <w:sz w:val="28"/>
          <w:szCs w:val="28"/>
          <w:lang w:val="nl-NL"/>
        </w:rPr>
        <w:t xml:space="preserve"> </w:t>
      </w:r>
      <w:r w:rsidR="008D276A" w:rsidRPr="009F0552">
        <w:rPr>
          <w:b/>
          <w:sz w:val="28"/>
          <w:szCs w:val="28"/>
          <w:lang w:val="nl-NL"/>
        </w:rPr>
        <w:t>là,</w:t>
      </w:r>
      <w:r w:rsidR="008D276A">
        <w:rPr>
          <w:sz w:val="28"/>
          <w:szCs w:val="28"/>
          <w:lang w:val="nl-NL"/>
        </w:rPr>
        <w:t xml:space="preserve"> cần xây dựng, sửa đổi, bổ sung quy định về vận động, tiếp nhận, phân phối và sử dụng tiền, </w:t>
      </w:r>
      <w:r w:rsidR="00E97492">
        <w:rPr>
          <w:sz w:val="28"/>
          <w:szCs w:val="28"/>
          <w:lang w:val="nl-NL"/>
        </w:rPr>
        <w:t>hiện vật</w:t>
      </w:r>
      <w:r w:rsidR="008D276A">
        <w:rPr>
          <w:sz w:val="28"/>
          <w:szCs w:val="28"/>
          <w:lang w:val="nl-NL"/>
        </w:rPr>
        <w:t xml:space="preserve"> cứu trợ khắc phục hậu quả thiên tai, hỏa hoạn, sự cố nghiêm trọng phù hợp với tình hình thực tế. </w:t>
      </w:r>
    </w:p>
    <w:p w:rsidR="00B55913" w:rsidRDefault="00B55913" w:rsidP="000001AA">
      <w:pPr>
        <w:spacing w:before="40" w:line="276" w:lineRule="auto"/>
        <w:ind w:firstLine="709"/>
        <w:jc w:val="both"/>
        <w:rPr>
          <w:sz w:val="28"/>
          <w:szCs w:val="28"/>
          <w:lang w:val="nl-NL"/>
        </w:rPr>
      </w:pPr>
      <w:r w:rsidRPr="00447C55">
        <w:rPr>
          <w:sz w:val="28"/>
          <w:szCs w:val="28"/>
          <w:lang w:val="nl-NL"/>
        </w:rPr>
        <w:t xml:space="preserve">Nhằm xây dựng khuôn khổ pháp lý cho việc tổ chức vận động, tiếp nhận, phân phối và sử dụng các nguồn đóng góp tự nguyện của các tổ chức, cá nhân trong nước và ngoài nước, Bộ Tài chính đã phối hợp với các Bộ, cơ quan liên quan xây dựng và trình Chính phủ ban hành Nghị định số 64/2008/NĐ-CP ngày </w:t>
      </w:r>
      <w:r w:rsidRPr="00447C55">
        <w:rPr>
          <w:sz w:val="28"/>
          <w:szCs w:val="28"/>
          <w:lang w:val="nl-NL"/>
        </w:rPr>
        <w:lastRenderedPageBreak/>
        <w:t>14/5/2008 của Chính phủ về vận động, tiếp nhận, phân phối và sử dụng các nguồn đóng góp tự nguyện hỗ trợ nhân dân khắc phục khó khăn do thiên tai, hỏa hoạn, sự cố nghiêm trọng, các bệnh nhân mắc bệnh hiểm nghèo</w:t>
      </w:r>
      <w:r>
        <w:rPr>
          <w:sz w:val="28"/>
          <w:szCs w:val="28"/>
          <w:lang w:val="nl-NL"/>
        </w:rPr>
        <w:t xml:space="preserve"> và Thông tư số 72/2008/TT-BTC ngày 31/7/2008 hướng dẫn thực hiện Nghị định số 64/2008/NĐ-CP. </w:t>
      </w:r>
    </w:p>
    <w:p w:rsidR="00ED7DC4" w:rsidRDefault="00B55913" w:rsidP="000001AA">
      <w:pPr>
        <w:spacing w:before="40" w:line="276" w:lineRule="auto"/>
        <w:ind w:firstLine="709"/>
        <w:jc w:val="both"/>
        <w:rPr>
          <w:sz w:val="28"/>
          <w:szCs w:val="28"/>
          <w:lang w:val="nl-NL"/>
        </w:rPr>
      </w:pPr>
      <w:r>
        <w:rPr>
          <w:sz w:val="28"/>
          <w:szCs w:val="28"/>
          <w:lang w:val="nl-NL"/>
        </w:rPr>
        <w:t>Sau hơn 10 năm tổ chức thực hiện, Nghị định đã góp phần giảm bớt khó khăn cho ngân sách nhà nước, huy động nguồn vốn xã hội giúp nhân dân khắc phục khẩn cấp hậu quả của thiên tai</w:t>
      </w:r>
      <w:r w:rsidR="00A161E7">
        <w:rPr>
          <w:sz w:val="28"/>
          <w:szCs w:val="28"/>
          <w:lang w:val="nl-NL"/>
        </w:rPr>
        <w:t>, hỏa hoạn, sự cố nghiêm trọng</w:t>
      </w:r>
      <w:r w:rsidR="00ED7DC4">
        <w:rPr>
          <w:sz w:val="28"/>
          <w:szCs w:val="28"/>
          <w:lang w:val="nl-NL"/>
        </w:rPr>
        <w:t xml:space="preserve">, như: Cứu trợ khẩn cấp các đối tượng bị ảnh hưởng của thiên tai, hỏa hoạn, sự cố nghiêm trọng </w:t>
      </w:r>
      <w:r w:rsidR="00ED7DC4" w:rsidRPr="00033260">
        <w:rPr>
          <w:spacing w:val="-6"/>
          <w:sz w:val="28"/>
          <w:szCs w:val="28"/>
          <w:lang w:val="nl-NL"/>
        </w:rPr>
        <w:t>(cứu đói, cứu rét, hỗ trợ xây dựng nhà,...), phục vụ khôi phục sản xuất, xóa nhà tạm,... chi hỗ trợ các bệnh nhân mắc bệnh hiểm nghèo;</w:t>
      </w:r>
      <w:r w:rsidR="00A161E7" w:rsidRPr="00033260">
        <w:rPr>
          <w:spacing w:val="-6"/>
          <w:sz w:val="28"/>
          <w:szCs w:val="28"/>
          <w:lang w:val="nl-NL"/>
        </w:rPr>
        <w:t xml:space="preserve"> qua đó, nhận được sự hưởng ứng, đồng thuận cao của nhân dân cả nước trong quá trình triển khai thực hiện.</w:t>
      </w:r>
      <w:r w:rsidR="0027047A">
        <w:rPr>
          <w:sz w:val="28"/>
          <w:szCs w:val="28"/>
          <w:lang w:val="nl-NL"/>
        </w:rPr>
        <w:t xml:space="preserve"> </w:t>
      </w:r>
    </w:p>
    <w:p w:rsidR="00C547B6" w:rsidRDefault="00A161E7" w:rsidP="000001AA">
      <w:pPr>
        <w:spacing w:before="40" w:line="276" w:lineRule="auto"/>
        <w:ind w:firstLine="709"/>
        <w:jc w:val="both"/>
        <w:rPr>
          <w:sz w:val="28"/>
          <w:szCs w:val="28"/>
          <w:lang w:val="nl-NL"/>
        </w:rPr>
      </w:pPr>
      <w:r>
        <w:rPr>
          <w:sz w:val="28"/>
          <w:szCs w:val="28"/>
          <w:lang w:val="nl-NL"/>
        </w:rPr>
        <w:t xml:space="preserve">Tuy nhiên, trong quá trình triển khai thực hiện, Nghị định cũng </w:t>
      </w:r>
      <w:r w:rsidR="00B55913">
        <w:rPr>
          <w:sz w:val="28"/>
          <w:szCs w:val="28"/>
          <w:lang w:val="nl-NL"/>
        </w:rPr>
        <w:t xml:space="preserve">cho thấy còn một số hạn chế trong </w:t>
      </w:r>
      <w:r>
        <w:rPr>
          <w:sz w:val="28"/>
          <w:szCs w:val="28"/>
          <w:lang w:val="nl-NL"/>
        </w:rPr>
        <w:t>việc</w:t>
      </w:r>
      <w:r w:rsidR="00B55913">
        <w:rPr>
          <w:sz w:val="28"/>
          <w:szCs w:val="28"/>
          <w:lang w:val="nl-NL"/>
        </w:rPr>
        <w:t xml:space="preserve"> tổ chức vận động, tiếp nhận, phân phối và sử dụng các nguồn đóng góp tự nguyện</w:t>
      </w:r>
      <w:r w:rsidR="0027047A">
        <w:rPr>
          <w:sz w:val="28"/>
          <w:szCs w:val="28"/>
          <w:lang w:val="nl-NL"/>
        </w:rPr>
        <w:t xml:space="preserve"> nhằm</w:t>
      </w:r>
      <w:r w:rsidR="00B55913">
        <w:rPr>
          <w:sz w:val="28"/>
          <w:szCs w:val="28"/>
          <w:lang w:val="nl-NL"/>
        </w:rPr>
        <w:t xml:space="preserve"> khắc phục hậu quả thiên tai, </w:t>
      </w:r>
      <w:r w:rsidR="00096A7E">
        <w:rPr>
          <w:sz w:val="28"/>
          <w:szCs w:val="28"/>
          <w:lang w:val="nl-NL"/>
        </w:rPr>
        <w:t>dịch bệnh</w:t>
      </w:r>
      <w:r w:rsidR="00B55913">
        <w:rPr>
          <w:sz w:val="28"/>
          <w:szCs w:val="28"/>
          <w:lang w:val="nl-NL"/>
        </w:rPr>
        <w:t>, sự cố trong nước</w:t>
      </w:r>
      <w:r w:rsidR="0027047A">
        <w:rPr>
          <w:sz w:val="28"/>
          <w:szCs w:val="28"/>
          <w:lang w:val="nl-NL"/>
        </w:rPr>
        <w:t xml:space="preserve"> như: </w:t>
      </w:r>
      <w:r w:rsidR="00250D6E">
        <w:rPr>
          <w:sz w:val="28"/>
          <w:szCs w:val="28"/>
          <w:lang w:val="nl-NL"/>
        </w:rPr>
        <w:t xml:space="preserve">phạm vi điều chỉnh, </w:t>
      </w:r>
      <w:r>
        <w:rPr>
          <w:sz w:val="28"/>
          <w:szCs w:val="28"/>
          <w:lang w:val="nl-NL"/>
        </w:rPr>
        <w:t xml:space="preserve">thời gian tiếp nhận tiền, </w:t>
      </w:r>
      <w:r w:rsidR="00E97492">
        <w:rPr>
          <w:sz w:val="28"/>
          <w:szCs w:val="28"/>
          <w:lang w:val="nl-NL"/>
        </w:rPr>
        <w:t>hiện vật</w:t>
      </w:r>
      <w:r>
        <w:rPr>
          <w:sz w:val="28"/>
          <w:szCs w:val="28"/>
          <w:lang w:val="nl-NL"/>
        </w:rPr>
        <w:t xml:space="preserve"> cứu trợ</w:t>
      </w:r>
      <w:r w:rsidR="0027047A">
        <w:rPr>
          <w:sz w:val="28"/>
          <w:szCs w:val="28"/>
          <w:lang w:val="nl-NL"/>
        </w:rPr>
        <w:t>;</w:t>
      </w:r>
      <w:r>
        <w:rPr>
          <w:sz w:val="28"/>
          <w:szCs w:val="28"/>
          <w:lang w:val="nl-NL"/>
        </w:rPr>
        <w:t xml:space="preserve"> nội dung chi</w:t>
      </w:r>
      <w:r w:rsidR="00096A7E">
        <w:rPr>
          <w:sz w:val="28"/>
          <w:szCs w:val="28"/>
          <w:lang w:val="nl-NL"/>
        </w:rPr>
        <w:t xml:space="preserve"> </w:t>
      </w:r>
      <w:r>
        <w:rPr>
          <w:sz w:val="28"/>
          <w:szCs w:val="28"/>
          <w:lang w:val="nl-NL"/>
        </w:rPr>
        <w:t xml:space="preserve">từ nguồn đóng góp tự nguyện. </w:t>
      </w:r>
    </w:p>
    <w:p w:rsidR="00B55913" w:rsidRDefault="00C547B6" w:rsidP="000001AA">
      <w:pPr>
        <w:spacing w:before="40" w:line="276" w:lineRule="auto"/>
        <w:ind w:firstLine="709"/>
        <w:jc w:val="both"/>
        <w:rPr>
          <w:sz w:val="28"/>
          <w:szCs w:val="28"/>
          <w:lang w:val="nl-NL"/>
        </w:rPr>
      </w:pPr>
      <w:r>
        <w:rPr>
          <w:sz w:val="28"/>
          <w:szCs w:val="28"/>
          <w:lang w:val="nl-NL"/>
        </w:rPr>
        <w:t xml:space="preserve">Đồng thời, thực tiễn đã cho thấy, khi </w:t>
      </w:r>
      <w:r w:rsidR="00096A7E">
        <w:rPr>
          <w:sz w:val="28"/>
          <w:szCs w:val="28"/>
          <w:lang w:val="nl-NL"/>
        </w:rPr>
        <w:t>dịch bệnh</w:t>
      </w:r>
      <w:r>
        <w:rPr>
          <w:sz w:val="28"/>
          <w:szCs w:val="28"/>
          <w:lang w:val="nl-NL"/>
        </w:rPr>
        <w:t xml:space="preserve"> xảy ra ảnh hưởng nghiêm trọng đến các mặt của đời sống xã hội, hưởng ứng vận động của Ủy ban Trung ương mặt trận tổ quốc Việt Nam, các tổ chức và cá nhân trong và ngoài nước đã đóng góp bằng tiền và hiện vật để phục vụ cho công tác phòng chống </w:t>
      </w:r>
      <w:r w:rsidR="00096A7E">
        <w:rPr>
          <w:sz w:val="28"/>
          <w:szCs w:val="28"/>
          <w:lang w:val="nl-NL"/>
        </w:rPr>
        <w:t>dịch</w:t>
      </w:r>
      <w:r w:rsidR="00332E38">
        <w:rPr>
          <w:sz w:val="28"/>
          <w:szCs w:val="28"/>
          <w:lang w:val="nl-NL"/>
        </w:rPr>
        <w:t xml:space="preserve">. </w:t>
      </w:r>
      <w:r w:rsidR="00A161E7">
        <w:rPr>
          <w:sz w:val="28"/>
          <w:szCs w:val="28"/>
          <w:lang w:val="nl-NL"/>
        </w:rPr>
        <w:t>Do vậy, việc nghiên cứu sửa đổi quy định về vận động, tiếp nhận, phân phối và sử dụng các nguồn đóng góp tự nguyện là cần thiết.</w:t>
      </w:r>
    </w:p>
    <w:p w:rsidR="004D752D" w:rsidRDefault="00F352D4" w:rsidP="000001AA">
      <w:pPr>
        <w:spacing w:before="40" w:line="276" w:lineRule="auto"/>
        <w:ind w:firstLine="709"/>
        <w:jc w:val="both"/>
        <w:rPr>
          <w:sz w:val="28"/>
          <w:szCs w:val="28"/>
          <w:lang w:val="nl-NL"/>
        </w:rPr>
      </w:pPr>
      <w:r>
        <w:rPr>
          <w:sz w:val="28"/>
          <w:szCs w:val="28"/>
          <w:lang w:val="nl-NL"/>
        </w:rPr>
        <w:t>2. Mục tiêu xây dựng Nghị định:</w:t>
      </w:r>
    </w:p>
    <w:p w:rsidR="00F352D4" w:rsidRDefault="00F352D4" w:rsidP="000001AA">
      <w:pPr>
        <w:spacing w:before="40" w:line="276" w:lineRule="auto"/>
        <w:ind w:firstLine="709"/>
        <w:jc w:val="both"/>
        <w:rPr>
          <w:sz w:val="28"/>
          <w:szCs w:val="28"/>
          <w:lang w:val="nl-NL"/>
        </w:rPr>
      </w:pPr>
      <w:r>
        <w:rPr>
          <w:sz w:val="28"/>
          <w:szCs w:val="28"/>
          <w:lang w:val="nl-NL"/>
        </w:rPr>
        <w:t xml:space="preserve">Thực hiện tốt công tác phối hợp giữa Chính phủ và Ủy ban Trung ương Mặt trận Tổ quốc Việt Nam; đồng thời, giải quyết những khó khăn, vướng mắc đối với quy định hiện nay về vận động, tiếp nhận, phân phối và sử dụng tiền, </w:t>
      </w:r>
      <w:r w:rsidR="00E97492">
        <w:rPr>
          <w:sz w:val="28"/>
          <w:szCs w:val="28"/>
          <w:lang w:val="nl-NL"/>
        </w:rPr>
        <w:t>hiện vật</w:t>
      </w:r>
      <w:r>
        <w:rPr>
          <w:sz w:val="28"/>
          <w:szCs w:val="28"/>
          <w:lang w:val="nl-NL"/>
        </w:rPr>
        <w:t xml:space="preserve"> cứu trợ; phát huy tối đa hiệu quả nguồn đóng góp xã hội hóa trong công tác phòng ngừa, ứng phó và khắc phục hậu quả thiên tai.</w:t>
      </w:r>
    </w:p>
    <w:p w:rsidR="0061492B" w:rsidRDefault="00F352D4" w:rsidP="000001AA">
      <w:pPr>
        <w:spacing w:before="40" w:line="276" w:lineRule="auto"/>
        <w:ind w:firstLine="709"/>
        <w:jc w:val="both"/>
        <w:rPr>
          <w:sz w:val="28"/>
          <w:szCs w:val="28"/>
          <w:lang w:val="nl-NL"/>
        </w:rPr>
      </w:pPr>
      <w:r>
        <w:rPr>
          <w:sz w:val="28"/>
          <w:szCs w:val="28"/>
          <w:lang w:val="nl-NL"/>
        </w:rPr>
        <w:t>Mục tiêu xây dựng Nghị định cụ thể như sau:</w:t>
      </w:r>
    </w:p>
    <w:p w:rsidR="0061492B" w:rsidRPr="00CE1679" w:rsidRDefault="0061492B" w:rsidP="000001AA">
      <w:pPr>
        <w:spacing w:before="40" w:line="276" w:lineRule="auto"/>
        <w:ind w:firstLine="709"/>
        <w:jc w:val="both"/>
        <w:rPr>
          <w:spacing w:val="-1"/>
          <w:sz w:val="28"/>
          <w:szCs w:val="28"/>
        </w:rPr>
      </w:pPr>
      <w:r w:rsidRPr="0061492B">
        <w:rPr>
          <w:sz w:val="28"/>
          <w:szCs w:val="28"/>
          <w:lang w:val="nl-NL"/>
        </w:rPr>
        <w:t xml:space="preserve">- Thể chế hóa chủ trương, quan điểm của Đảng tại </w:t>
      </w:r>
      <w:r w:rsidRPr="00CE1679">
        <w:rPr>
          <w:spacing w:val="-1"/>
          <w:sz w:val="28"/>
          <w:szCs w:val="28"/>
        </w:rPr>
        <w:t>Nghị quyết số 15-NQ/TW ngày 01/6/2012 của Hội nghị lần thứ 5 Ban chấp hành Trung ương khóa XI về một số vấn đề về chính sách xã hội giai đoạn 2012</w:t>
      </w:r>
      <w:r>
        <w:rPr>
          <w:spacing w:val="-1"/>
          <w:sz w:val="28"/>
          <w:szCs w:val="28"/>
        </w:rPr>
        <w:t xml:space="preserve"> – </w:t>
      </w:r>
      <w:r w:rsidRPr="00CE1679">
        <w:rPr>
          <w:spacing w:val="-1"/>
          <w:sz w:val="28"/>
          <w:szCs w:val="28"/>
        </w:rPr>
        <w:t>2020; Nghị quyết số 48-NQ/TW ngày 24/5/2005 của Bộ Chính trị về chiến lược xây dựng và hoàn thiện hệ thống pháp luật Việt Nam đến năm 2010, định hướng đến năm 2020</w:t>
      </w:r>
      <w:r>
        <w:rPr>
          <w:spacing w:val="-1"/>
          <w:sz w:val="28"/>
          <w:szCs w:val="28"/>
        </w:rPr>
        <w:t>,</w:t>
      </w:r>
      <w:r w:rsidRPr="00CE1679">
        <w:rPr>
          <w:spacing w:val="-1"/>
          <w:sz w:val="28"/>
          <w:szCs w:val="28"/>
        </w:rPr>
        <w:t xml:space="preserve"> để đảm bảo mọi công dân được tiếp cận và hưởng cứu trợ xã hội, xóa đói, giảm nghèo; </w:t>
      </w:r>
      <w:r>
        <w:rPr>
          <w:spacing w:val="-1"/>
          <w:sz w:val="28"/>
          <w:szCs w:val="28"/>
        </w:rPr>
        <w:t xml:space="preserve">đồng thời, nhằm thực hiện </w:t>
      </w:r>
      <w:r w:rsidRPr="00CE1679">
        <w:rPr>
          <w:spacing w:val="-1"/>
          <w:sz w:val="28"/>
          <w:szCs w:val="28"/>
        </w:rPr>
        <w:t>Hiến pháp năm 2013 về quy</w:t>
      </w:r>
      <w:r w:rsidR="00096A7E">
        <w:rPr>
          <w:spacing w:val="-1"/>
          <w:sz w:val="28"/>
          <w:szCs w:val="28"/>
        </w:rPr>
        <w:t>ền được đảm bảo an sinh xã hội</w:t>
      </w:r>
      <w:r w:rsidRPr="00CE1679">
        <w:rPr>
          <w:spacing w:val="-1"/>
          <w:sz w:val="28"/>
          <w:szCs w:val="28"/>
        </w:rPr>
        <w:t xml:space="preserve">. </w:t>
      </w:r>
    </w:p>
    <w:p w:rsidR="00692B77" w:rsidRDefault="00692B77" w:rsidP="000001AA">
      <w:pPr>
        <w:spacing w:before="40" w:line="276" w:lineRule="auto"/>
        <w:ind w:firstLine="709"/>
        <w:jc w:val="both"/>
        <w:rPr>
          <w:sz w:val="28"/>
          <w:szCs w:val="28"/>
          <w:lang w:val="nl-NL"/>
        </w:rPr>
      </w:pPr>
      <w:r>
        <w:rPr>
          <w:sz w:val="28"/>
          <w:szCs w:val="28"/>
          <w:lang w:val="nl-NL"/>
        </w:rPr>
        <w:lastRenderedPageBreak/>
        <w:t xml:space="preserve">- Giải quyết những hạn chế, vướng mắc trong quá trình </w:t>
      </w:r>
      <w:r w:rsidR="00096A7E">
        <w:rPr>
          <w:sz w:val="28"/>
          <w:szCs w:val="28"/>
          <w:lang w:val="nl-NL"/>
        </w:rPr>
        <w:t xml:space="preserve">tổ chức </w:t>
      </w:r>
      <w:r>
        <w:rPr>
          <w:sz w:val="28"/>
          <w:szCs w:val="28"/>
          <w:lang w:val="nl-NL"/>
        </w:rPr>
        <w:t xml:space="preserve">kêu gọi, vận động; thời gian tiếp nhận tiền, </w:t>
      </w:r>
      <w:r w:rsidR="00E97492">
        <w:rPr>
          <w:sz w:val="28"/>
          <w:szCs w:val="28"/>
          <w:lang w:val="nl-NL"/>
        </w:rPr>
        <w:t>hiện vật</w:t>
      </w:r>
      <w:r>
        <w:rPr>
          <w:sz w:val="28"/>
          <w:szCs w:val="28"/>
          <w:lang w:val="nl-NL"/>
        </w:rPr>
        <w:t xml:space="preserve"> cứu trợ; nguyên tắc phân phối, sử dụng; quy định cụ thể mức chi, bổ sung nội dung chi khắc phục hậu quả thiên tai, hỏa hoạn, sự cố nghiêm trọng.</w:t>
      </w:r>
    </w:p>
    <w:p w:rsidR="00C547B6" w:rsidRDefault="00C547B6" w:rsidP="000001AA">
      <w:pPr>
        <w:spacing w:before="40" w:line="276" w:lineRule="auto"/>
        <w:ind w:firstLine="709"/>
        <w:jc w:val="both"/>
        <w:rPr>
          <w:sz w:val="28"/>
          <w:szCs w:val="28"/>
          <w:lang w:val="nl-NL"/>
        </w:rPr>
      </w:pPr>
      <w:r>
        <w:rPr>
          <w:sz w:val="28"/>
          <w:szCs w:val="28"/>
          <w:lang w:val="nl-NL"/>
        </w:rPr>
        <w:t xml:space="preserve">- </w:t>
      </w:r>
      <w:r w:rsidR="000E720C">
        <w:rPr>
          <w:sz w:val="28"/>
          <w:szCs w:val="28"/>
          <w:lang w:val="nl-NL"/>
        </w:rPr>
        <w:t xml:space="preserve">Tạo cơ sở pháp lý cho công tác </w:t>
      </w:r>
      <w:r>
        <w:rPr>
          <w:sz w:val="28"/>
          <w:szCs w:val="28"/>
          <w:lang w:val="nl-NL"/>
        </w:rPr>
        <w:t>vận động, tiếp nhận, quản lý sử dụng tiền và hiện vật các tổ chức và cá nhân tự nguyện đóng góp</w:t>
      </w:r>
      <w:r w:rsidR="00D8442E">
        <w:rPr>
          <w:sz w:val="28"/>
          <w:szCs w:val="28"/>
          <w:lang w:val="nl-NL"/>
        </w:rPr>
        <w:t xml:space="preserve"> phòng chống </w:t>
      </w:r>
      <w:r w:rsidR="005E56CA">
        <w:rPr>
          <w:sz w:val="28"/>
          <w:szCs w:val="28"/>
          <w:lang w:val="nl-NL"/>
        </w:rPr>
        <w:t>dịch bệnh</w:t>
      </w:r>
      <w:r w:rsidR="00D8442E">
        <w:rPr>
          <w:sz w:val="28"/>
          <w:szCs w:val="28"/>
          <w:lang w:val="nl-NL"/>
        </w:rPr>
        <w:t>.</w:t>
      </w:r>
      <w:r>
        <w:rPr>
          <w:sz w:val="28"/>
          <w:szCs w:val="28"/>
          <w:lang w:val="nl-NL"/>
        </w:rPr>
        <w:t xml:space="preserve"> </w:t>
      </w:r>
    </w:p>
    <w:p w:rsidR="00250D6E" w:rsidRPr="00003DF4" w:rsidRDefault="00D67787" w:rsidP="000001AA">
      <w:pPr>
        <w:pStyle w:val="Form"/>
        <w:tabs>
          <w:tab w:val="left" w:pos="993"/>
        </w:tabs>
        <w:spacing w:before="40" w:after="0" w:line="276" w:lineRule="auto"/>
        <w:rPr>
          <w:rFonts w:ascii="Times New Roman Bold" w:hAnsi="Times New Roman Bold"/>
          <w:b/>
          <w:spacing w:val="-4"/>
        </w:rPr>
      </w:pPr>
      <w:r w:rsidRPr="00003DF4">
        <w:rPr>
          <w:rFonts w:ascii="Times New Roman Bold" w:hAnsi="Times New Roman Bold"/>
          <w:b/>
          <w:spacing w:val="-4"/>
        </w:rPr>
        <w:t>II. C</w:t>
      </w:r>
      <w:r w:rsidRPr="00003DF4">
        <w:rPr>
          <w:rFonts w:ascii="Times New Roman Bold" w:hAnsi="Times New Roman Bold" w:hint="eastAsia"/>
          <w:b/>
          <w:spacing w:val="-4"/>
        </w:rPr>
        <w:t>Á</w:t>
      </w:r>
      <w:r w:rsidRPr="00003DF4">
        <w:rPr>
          <w:rFonts w:ascii="Times New Roman Bold" w:hAnsi="Times New Roman Bold"/>
          <w:b/>
          <w:spacing w:val="-4"/>
        </w:rPr>
        <w:t>C NH</w:t>
      </w:r>
      <w:r w:rsidRPr="00003DF4">
        <w:rPr>
          <w:rFonts w:ascii="Times New Roman Bold" w:hAnsi="Times New Roman Bold" w:hint="eastAsia"/>
          <w:b/>
          <w:spacing w:val="-4"/>
        </w:rPr>
        <w:t>Ó</w:t>
      </w:r>
      <w:r w:rsidRPr="00003DF4">
        <w:rPr>
          <w:rFonts w:ascii="Times New Roman Bold" w:hAnsi="Times New Roman Bold"/>
          <w:b/>
          <w:spacing w:val="-4"/>
        </w:rPr>
        <w:t>M C</w:t>
      </w:r>
      <w:r w:rsidRPr="00003DF4">
        <w:rPr>
          <w:rFonts w:ascii="Times New Roman Bold" w:hAnsi="Times New Roman Bold" w:hint="eastAsia"/>
          <w:b/>
          <w:spacing w:val="-4"/>
        </w:rPr>
        <w:t>Ơ</w:t>
      </w:r>
      <w:r w:rsidRPr="00003DF4">
        <w:rPr>
          <w:rFonts w:ascii="Times New Roman Bold" w:hAnsi="Times New Roman Bold"/>
          <w:b/>
          <w:spacing w:val="-4"/>
        </w:rPr>
        <w:t xml:space="preserve"> CHẾ, CH</w:t>
      </w:r>
      <w:r w:rsidRPr="00003DF4">
        <w:rPr>
          <w:rFonts w:ascii="Times New Roman Bold" w:hAnsi="Times New Roman Bold" w:hint="eastAsia"/>
          <w:b/>
          <w:spacing w:val="-4"/>
        </w:rPr>
        <w:t>Í</w:t>
      </w:r>
      <w:r w:rsidRPr="00003DF4">
        <w:rPr>
          <w:rFonts w:ascii="Times New Roman Bold" w:hAnsi="Times New Roman Bold"/>
          <w:b/>
          <w:spacing w:val="-4"/>
        </w:rPr>
        <w:t>NH S</w:t>
      </w:r>
      <w:r w:rsidRPr="00003DF4">
        <w:rPr>
          <w:rFonts w:ascii="Times New Roman Bold" w:hAnsi="Times New Roman Bold" w:hint="eastAsia"/>
          <w:b/>
          <w:spacing w:val="-4"/>
        </w:rPr>
        <w:t>Á</w:t>
      </w:r>
      <w:r w:rsidRPr="00003DF4">
        <w:rPr>
          <w:rFonts w:ascii="Times New Roman Bold" w:hAnsi="Times New Roman Bold"/>
          <w:b/>
          <w:spacing w:val="-4"/>
        </w:rPr>
        <w:t xml:space="preserve">CH </w:t>
      </w:r>
      <w:r w:rsidRPr="00003DF4">
        <w:rPr>
          <w:rFonts w:ascii="Times New Roman Bold" w:hAnsi="Times New Roman Bold" w:hint="eastAsia"/>
          <w:b/>
          <w:spacing w:val="-4"/>
        </w:rPr>
        <w:t>Đ</w:t>
      </w:r>
      <w:r w:rsidRPr="00003DF4">
        <w:rPr>
          <w:rFonts w:ascii="Times New Roman Bold" w:hAnsi="Times New Roman Bold"/>
          <w:b/>
          <w:spacing w:val="-4"/>
        </w:rPr>
        <w:t xml:space="preserve">Ề XUẤT TẠI NGHỊ </w:t>
      </w:r>
      <w:r w:rsidRPr="00003DF4">
        <w:rPr>
          <w:rFonts w:ascii="Times New Roman Bold" w:hAnsi="Times New Roman Bold" w:hint="eastAsia"/>
          <w:b/>
          <w:spacing w:val="-4"/>
        </w:rPr>
        <w:t>Đ</w:t>
      </w:r>
      <w:r w:rsidRPr="00003DF4">
        <w:rPr>
          <w:rFonts w:ascii="Times New Roman Bold" w:hAnsi="Times New Roman Bold"/>
          <w:b/>
          <w:spacing w:val="-4"/>
        </w:rPr>
        <w:t>ỊNH</w:t>
      </w:r>
    </w:p>
    <w:p w:rsidR="00250D6E" w:rsidRPr="00250D6E" w:rsidRDefault="00250D6E" w:rsidP="000001AA">
      <w:pPr>
        <w:spacing w:before="40" w:line="276" w:lineRule="auto"/>
        <w:ind w:firstLine="709"/>
        <w:jc w:val="both"/>
        <w:rPr>
          <w:sz w:val="28"/>
          <w:szCs w:val="28"/>
          <w:lang w:val="nl-NL"/>
        </w:rPr>
      </w:pPr>
      <w:r w:rsidRPr="00250D6E">
        <w:rPr>
          <w:sz w:val="28"/>
          <w:szCs w:val="28"/>
          <w:lang w:val="nl-NL"/>
        </w:rPr>
        <w:t xml:space="preserve">Để thực hiện các mục tiêu nêu trên, việc xây dựng Nghị định để đề xuất các cơ chế chính sách </w:t>
      </w:r>
      <w:r>
        <w:rPr>
          <w:sz w:val="28"/>
          <w:szCs w:val="28"/>
          <w:lang w:val="nl-NL"/>
        </w:rPr>
        <w:t>t</w:t>
      </w:r>
      <w:r w:rsidRPr="00250D6E">
        <w:rPr>
          <w:sz w:val="28"/>
          <w:szCs w:val="28"/>
          <w:lang w:val="nl-NL"/>
        </w:rPr>
        <w:t>ổ chức vận động, tiếp nhận, phân phối và sử dụng các nguồn đóng góp tự nguyện</w:t>
      </w:r>
      <w:r>
        <w:rPr>
          <w:sz w:val="28"/>
          <w:szCs w:val="28"/>
          <w:lang w:val="nl-NL"/>
        </w:rPr>
        <w:t xml:space="preserve"> nh</w:t>
      </w:r>
      <w:r w:rsidRPr="00250D6E">
        <w:rPr>
          <w:sz w:val="28"/>
          <w:szCs w:val="28"/>
          <w:lang w:val="nl-NL"/>
        </w:rPr>
        <w:t>ằ</w:t>
      </w:r>
      <w:r>
        <w:rPr>
          <w:sz w:val="28"/>
          <w:szCs w:val="28"/>
          <w:lang w:val="nl-NL"/>
        </w:rPr>
        <w:t>m kh</w:t>
      </w:r>
      <w:r w:rsidRPr="00250D6E">
        <w:rPr>
          <w:sz w:val="28"/>
          <w:szCs w:val="28"/>
          <w:lang w:val="nl-NL"/>
        </w:rPr>
        <w:t xml:space="preserve">ắc phục </w:t>
      </w:r>
      <w:r w:rsidR="00332E38">
        <w:rPr>
          <w:sz w:val="28"/>
          <w:szCs w:val="28"/>
          <w:lang w:val="nl-NL"/>
        </w:rPr>
        <w:t>khó khăn</w:t>
      </w:r>
      <w:r w:rsidRPr="00250D6E">
        <w:rPr>
          <w:sz w:val="28"/>
          <w:szCs w:val="28"/>
          <w:lang w:val="nl-NL"/>
        </w:rPr>
        <w:t xml:space="preserve"> thiên tai, </w:t>
      </w:r>
      <w:r w:rsidR="00C070F2">
        <w:rPr>
          <w:sz w:val="28"/>
          <w:szCs w:val="28"/>
          <w:lang w:val="nl-NL"/>
        </w:rPr>
        <w:t>dịch bệnh</w:t>
      </w:r>
      <w:r w:rsidRPr="00250D6E">
        <w:rPr>
          <w:sz w:val="28"/>
          <w:szCs w:val="28"/>
          <w:lang w:val="nl-NL"/>
        </w:rPr>
        <w:t>, sự cố trong nướ</w:t>
      </w:r>
      <w:r>
        <w:rPr>
          <w:sz w:val="28"/>
          <w:szCs w:val="28"/>
          <w:lang w:val="nl-NL"/>
        </w:rPr>
        <w:t>c</w:t>
      </w:r>
      <w:r w:rsidR="00480C11">
        <w:rPr>
          <w:sz w:val="28"/>
          <w:szCs w:val="28"/>
          <w:lang w:val="nl-NL"/>
        </w:rPr>
        <w:t>; trong đó, các chính sách sửa đổi so với Nghị định số 64/2008/NĐ-CP</w:t>
      </w:r>
      <w:r w:rsidRPr="00250D6E">
        <w:rPr>
          <w:sz w:val="28"/>
          <w:szCs w:val="28"/>
          <w:lang w:val="nl-NL"/>
        </w:rPr>
        <w:t xml:space="preserve"> gồm:</w:t>
      </w:r>
    </w:p>
    <w:p w:rsidR="00250D6E" w:rsidRPr="00250D6E" w:rsidRDefault="00250D6E" w:rsidP="000001AA">
      <w:pPr>
        <w:spacing w:before="40" w:line="276" w:lineRule="auto"/>
        <w:ind w:firstLine="709"/>
        <w:jc w:val="both"/>
        <w:rPr>
          <w:sz w:val="28"/>
          <w:szCs w:val="28"/>
          <w:lang w:val="nl-NL"/>
        </w:rPr>
      </w:pPr>
      <w:r w:rsidRPr="00250D6E">
        <w:rPr>
          <w:sz w:val="28"/>
          <w:szCs w:val="28"/>
          <w:lang w:val="nl-NL"/>
        </w:rPr>
        <w:t>1. Nghiên cứu sửa đổi, bổ sung phạm vi điều chỉnh của Nghị định để tránh việc quy định chồng chéo tại các văn bản quy phạm pháp luật.</w:t>
      </w:r>
    </w:p>
    <w:p w:rsidR="00250D6E" w:rsidRPr="00250D6E" w:rsidRDefault="000001AA" w:rsidP="000001AA">
      <w:pPr>
        <w:spacing w:before="40" w:line="276" w:lineRule="auto"/>
        <w:ind w:firstLine="709"/>
        <w:jc w:val="both"/>
        <w:rPr>
          <w:sz w:val="28"/>
          <w:szCs w:val="28"/>
        </w:rPr>
      </w:pPr>
      <w:r>
        <w:rPr>
          <w:sz w:val="28"/>
          <w:szCs w:val="28"/>
          <w:lang w:val="nl-NL"/>
        </w:rPr>
        <w:t>2</w:t>
      </w:r>
      <w:r w:rsidR="00250D6E" w:rsidRPr="00250D6E">
        <w:rPr>
          <w:sz w:val="28"/>
          <w:szCs w:val="28"/>
          <w:lang w:val="nl-NL"/>
        </w:rPr>
        <w:t xml:space="preserve">. Sửa đổi </w:t>
      </w:r>
      <w:r w:rsidR="00250D6E">
        <w:rPr>
          <w:sz w:val="28"/>
          <w:szCs w:val="28"/>
          <w:lang w:val="nl-NL"/>
        </w:rPr>
        <w:t>nội dung q</w:t>
      </w:r>
      <w:r w:rsidR="00250D6E" w:rsidRPr="00250D6E">
        <w:rPr>
          <w:sz w:val="28"/>
          <w:szCs w:val="28"/>
        </w:rPr>
        <w:t xml:space="preserve">uy định về thời gian tiếp nhận tiền, </w:t>
      </w:r>
      <w:r w:rsidR="00E97492">
        <w:rPr>
          <w:sz w:val="28"/>
          <w:szCs w:val="28"/>
        </w:rPr>
        <w:t>hiện vật</w:t>
      </w:r>
      <w:r w:rsidR="00250D6E" w:rsidRPr="00250D6E">
        <w:rPr>
          <w:sz w:val="28"/>
          <w:szCs w:val="28"/>
        </w:rPr>
        <w:t xml:space="preserve"> cứu trợ từ nguồn đóng góp tự nguyện</w:t>
      </w:r>
      <w:r w:rsidR="00096A7E">
        <w:rPr>
          <w:sz w:val="28"/>
          <w:szCs w:val="28"/>
        </w:rPr>
        <w:t xml:space="preserve"> để phù hợp thực tế</w:t>
      </w:r>
      <w:r w:rsidR="00250D6E">
        <w:rPr>
          <w:sz w:val="28"/>
          <w:szCs w:val="28"/>
        </w:rPr>
        <w:t>.</w:t>
      </w:r>
    </w:p>
    <w:p w:rsidR="00250D6E" w:rsidRDefault="000001AA" w:rsidP="000001AA">
      <w:pPr>
        <w:spacing w:before="40" w:line="276" w:lineRule="auto"/>
        <w:ind w:firstLine="709"/>
        <w:jc w:val="both"/>
        <w:rPr>
          <w:sz w:val="28"/>
          <w:szCs w:val="28"/>
          <w:lang w:val="fr-FR"/>
        </w:rPr>
      </w:pPr>
      <w:r>
        <w:rPr>
          <w:sz w:val="28"/>
          <w:szCs w:val="28"/>
          <w:lang w:val="nl-NL"/>
        </w:rPr>
        <w:t>3</w:t>
      </w:r>
      <w:r w:rsidR="00250D6E">
        <w:rPr>
          <w:sz w:val="28"/>
          <w:szCs w:val="28"/>
          <w:lang w:val="nl-NL"/>
        </w:rPr>
        <w:t xml:space="preserve">. </w:t>
      </w:r>
      <w:r w:rsidR="00250D6E" w:rsidRPr="00250D6E">
        <w:rPr>
          <w:sz w:val="28"/>
          <w:szCs w:val="28"/>
          <w:lang w:val="nl-NL"/>
        </w:rPr>
        <w:t xml:space="preserve">Sửa đổi, bổ sung </w:t>
      </w:r>
      <w:r w:rsidR="00250D6E">
        <w:rPr>
          <w:sz w:val="28"/>
          <w:szCs w:val="28"/>
          <w:lang w:val="nl-NL"/>
        </w:rPr>
        <w:t>q</w:t>
      </w:r>
      <w:r w:rsidR="00332E38">
        <w:rPr>
          <w:sz w:val="28"/>
          <w:szCs w:val="28"/>
          <w:lang w:val="fr-FR"/>
        </w:rPr>
        <w:t>uy định về nội dung chi hỗ trợ</w:t>
      </w:r>
      <w:r w:rsidR="00250D6E">
        <w:rPr>
          <w:sz w:val="28"/>
          <w:szCs w:val="28"/>
          <w:lang w:val="fr-FR"/>
        </w:rPr>
        <w:t xml:space="preserve"> khắc phục </w:t>
      </w:r>
      <w:r w:rsidR="00332E38">
        <w:rPr>
          <w:sz w:val="28"/>
          <w:szCs w:val="28"/>
          <w:lang w:val="fr-FR"/>
        </w:rPr>
        <w:t xml:space="preserve">khó khăn do thiên tai, </w:t>
      </w:r>
      <w:r w:rsidR="00096A7E">
        <w:rPr>
          <w:sz w:val="28"/>
          <w:szCs w:val="28"/>
          <w:lang w:val="fr-FR"/>
        </w:rPr>
        <w:t>dịch bệnh</w:t>
      </w:r>
      <w:r w:rsidR="00332E38">
        <w:rPr>
          <w:sz w:val="28"/>
          <w:szCs w:val="28"/>
          <w:lang w:val="fr-FR"/>
        </w:rPr>
        <w:t>, sự cố.</w:t>
      </w:r>
    </w:p>
    <w:p w:rsidR="00250D6E" w:rsidRDefault="000001AA" w:rsidP="000001AA">
      <w:pPr>
        <w:spacing w:before="40" w:line="276" w:lineRule="auto"/>
        <w:ind w:firstLine="709"/>
        <w:jc w:val="both"/>
        <w:rPr>
          <w:sz w:val="28"/>
          <w:szCs w:val="28"/>
          <w:lang w:val="nl-NL"/>
        </w:rPr>
      </w:pPr>
      <w:r>
        <w:rPr>
          <w:sz w:val="28"/>
          <w:szCs w:val="28"/>
          <w:lang w:val="nl-NL"/>
        </w:rPr>
        <w:t>4.</w:t>
      </w:r>
      <w:r w:rsidR="00250D6E" w:rsidRPr="00250D6E">
        <w:rPr>
          <w:sz w:val="28"/>
          <w:szCs w:val="28"/>
          <w:lang w:val="nl-NL"/>
        </w:rPr>
        <w:t xml:space="preserve"> Bổ sung</w:t>
      </w:r>
      <w:r w:rsidR="00250D6E">
        <w:rPr>
          <w:sz w:val="28"/>
          <w:szCs w:val="28"/>
          <w:lang w:val="nl-NL"/>
        </w:rPr>
        <w:t xml:space="preserve"> </w:t>
      </w:r>
      <w:r w:rsidR="00250D6E" w:rsidRPr="00250D6E">
        <w:rPr>
          <w:sz w:val="28"/>
          <w:szCs w:val="28"/>
          <w:lang w:val="nl-NL"/>
        </w:rPr>
        <w:t xml:space="preserve">quy định về công khai trong công tác vận động, tiếp nhận và phân phối sử dụng tiền, </w:t>
      </w:r>
      <w:r w:rsidR="00E97492">
        <w:rPr>
          <w:sz w:val="28"/>
          <w:szCs w:val="28"/>
          <w:lang w:val="nl-NL"/>
        </w:rPr>
        <w:t>hiện vật</w:t>
      </w:r>
      <w:r w:rsidR="00250D6E" w:rsidRPr="00250D6E">
        <w:rPr>
          <w:sz w:val="28"/>
          <w:szCs w:val="28"/>
          <w:lang w:val="nl-NL"/>
        </w:rPr>
        <w:t xml:space="preserve"> cứu trợ</w:t>
      </w:r>
      <w:r w:rsidR="00250D6E">
        <w:rPr>
          <w:sz w:val="28"/>
          <w:szCs w:val="28"/>
          <w:lang w:val="nl-NL"/>
        </w:rPr>
        <w:t xml:space="preserve"> nhằm sử dụng hiệu quả, công khai, minh bạch </w:t>
      </w:r>
      <w:r w:rsidR="00E97492">
        <w:rPr>
          <w:sz w:val="28"/>
          <w:szCs w:val="28"/>
          <w:lang w:val="nl-NL"/>
        </w:rPr>
        <w:t>hiện vật</w:t>
      </w:r>
      <w:r w:rsidR="00250D6E">
        <w:rPr>
          <w:sz w:val="28"/>
          <w:szCs w:val="28"/>
          <w:lang w:val="nl-NL"/>
        </w:rPr>
        <w:t xml:space="preserve"> cứu trợ.</w:t>
      </w:r>
    </w:p>
    <w:p w:rsidR="00033260" w:rsidRPr="00033260" w:rsidRDefault="000001AA" w:rsidP="000001AA">
      <w:pPr>
        <w:spacing w:before="40" w:line="276" w:lineRule="auto"/>
        <w:ind w:firstLine="709"/>
        <w:jc w:val="both"/>
        <w:rPr>
          <w:sz w:val="28"/>
          <w:szCs w:val="28"/>
          <w:lang w:val="nl-NL"/>
        </w:rPr>
      </w:pPr>
      <w:r>
        <w:rPr>
          <w:sz w:val="28"/>
          <w:szCs w:val="28"/>
          <w:lang w:val="fr-FR"/>
        </w:rPr>
        <w:t>5</w:t>
      </w:r>
      <w:r w:rsidR="00033260" w:rsidRPr="00033260">
        <w:rPr>
          <w:sz w:val="28"/>
          <w:szCs w:val="28"/>
          <w:lang w:val="fr-FR"/>
        </w:rPr>
        <w:t xml:space="preserve">. Quy định về cá nhân vận động, tiếp nhận, phân phối </w:t>
      </w:r>
      <w:r w:rsidR="00033260" w:rsidRPr="00033260">
        <w:rPr>
          <w:snapToGrid w:val="0"/>
          <w:sz w:val="28"/>
          <w:szCs w:val="28"/>
        </w:rPr>
        <w:t xml:space="preserve">nguồn đóng góp tự nguyện </w:t>
      </w:r>
      <w:r w:rsidR="00033260" w:rsidRPr="00033260">
        <w:rPr>
          <w:sz w:val="28"/>
          <w:szCs w:val="28"/>
          <w:lang w:val="nl-NL"/>
        </w:rPr>
        <w:t xml:space="preserve">để hỗ trợ khắc phục hậu quả thiên tai, </w:t>
      </w:r>
      <w:r w:rsidR="00033260" w:rsidRPr="00033260">
        <w:rPr>
          <w:sz w:val="28"/>
          <w:szCs w:val="28"/>
        </w:rPr>
        <w:t>dịch bệnh</w:t>
      </w:r>
      <w:r w:rsidR="00033260" w:rsidRPr="00033260">
        <w:rPr>
          <w:sz w:val="28"/>
          <w:szCs w:val="28"/>
          <w:lang w:val="nl-NL"/>
        </w:rPr>
        <w:t xml:space="preserve">, </w:t>
      </w:r>
      <w:r>
        <w:rPr>
          <w:sz w:val="28"/>
          <w:szCs w:val="28"/>
          <w:lang w:val="nl-NL"/>
        </w:rPr>
        <w:t>sự cố và hỗ trợ bệnh nhân nghèo</w:t>
      </w:r>
      <w:r w:rsidR="00033260" w:rsidRPr="00033260">
        <w:rPr>
          <w:sz w:val="28"/>
          <w:szCs w:val="28"/>
          <w:lang w:val="nl-NL"/>
        </w:rPr>
        <w:t xml:space="preserve">; quy định </w:t>
      </w:r>
      <w:r w:rsidR="003A4FE6">
        <w:rPr>
          <w:sz w:val="28"/>
          <w:szCs w:val="28"/>
          <w:lang w:val="nl-NL"/>
        </w:rPr>
        <w:t>cơ sở y tế, quỹ xã hội, quỹ từ thiện</w:t>
      </w:r>
      <w:r w:rsidR="009D0E23">
        <w:rPr>
          <w:sz w:val="28"/>
          <w:szCs w:val="28"/>
          <w:lang w:val="nl-NL"/>
        </w:rPr>
        <w:t xml:space="preserve">, cá nhân </w:t>
      </w:r>
      <w:r w:rsidR="00033260" w:rsidRPr="00033260">
        <w:rPr>
          <w:sz w:val="28"/>
          <w:szCs w:val="28"/>
          <w:lang w:val="nl-NL"/>
        </w:rPr>
        <w:t>vận động hỗ tr</w:t>
      </w:r>
      <w:r>
        <w:rPr>
          <w:sz w:val="28"/>
          <w:szCs w:val="28"/>
          <w:lang w:val="nl-NL"/>
        </w:rPr>
        <w:t>ợ bệnh nhân mắc bệnh hiểm nghèo</w:t>
      </w:r>
      <w:r w:rsidR="00033260">
        <w:rPr>
          <w:sz w:val="28"/>
          <w:szCs w:val="28"/>
          <w:lang w:val="nl-NL"/>
        </w:rPr>
        <w:t>.</w:t>
      </w:r>
      <w:r w:rsidR="00033260" w:rsidRPr="00033260">
        <w:rPr>
          <w:sz w:val="28"/>
          <w:szCs w:val="28"/>
          <w:lang w:val="fr-FR"/>
        </w:rPr>
        <w:t xml:space="preserve"> </w:t>
      </w:r>
    </w:p>
    <w:p w:rsidR="00FF2B39" w:rsidRPr="00C30F0A" w:rsidRDefault="00250D6E" w:rsidP="000001AA">
      <w:pPr>
        <w:spacing w:before="40" w:line="276" w:lineRule="auto"/>
        <w:ind w:firstLine="709"/>
        <w:jc w:val="both"/>
        <w:rPr>
          <w:b/>
          <w:sz w:val="28"/>
          <w:szCs w:val="28"/>
          <w:lang w:val="nl-NL"/>
        </w:rPr>
      </w:pPr>
      <w:r>
        <w:rPr>
          <w:b/>
          <w:sz w:val="28"/>
          <w:szCs w:val="28"/>
          <w:lang w:val="nl-NL"/>
        </w:rPr>
        <w:t>I</w:t>
      </w:r>
      <w:r w:rsidR="00682B2E" w:rsidRPr="00C30F0A">
        <w:rPr>
          <w:b/>
          <w:sz w:val="28"/>
          <w:szCs w:val="28"/>
          <w:lang w:val="nl-NL"/>
        </w:rPr>
        <w:t xml:space="preserve">II. </w:t>
      </w:r>
      <w:r w:rsidR="00FF2B39" w:rsidRPr="00C30F0A">
        <w:rPr>
          <w:b/>
          <w:sz w:val="28"/>
          <w:szCs w:val="28"/>
          <w:lang w:val="nl-NL"/>
        </w:rPr>
        <w:t>ĐÁNH GIÁ TÁC ĐỘNG CỦA CHÍNH SÁCH:</w:t>
      </w:r>
    </w:p>
    <w:p w:rsidR="0042446A" w:rsidRPr="00427BD6" w:rsidRDefault="0042446A" w:rsidP="000001AA">
      <w:pPr>
        <w:spacing w:before="40" w:line="276" w:lineRule="auto"/>
        <w:ind w:firstLine="709"/>
        <w:jc w:val="both"/>
        <w:rPr>
          <w:b/>
          <w:sz w:val="28"/>
          <w:szCs w:val="28"/>
          <w:lang w:val="nl-NL"/>
        </w:rPr>
      </w:pPr>
      <w:r w:rsidRPr="00427BD6">
        <w:rPr>
          <w:b/>
          <w:sz w:val="28"/>
          <w:szCs w:val="28"/>
          <w:lang w:val="nl-NL"/>
        </w:rPr>
        <w:t>1. Về phạm vi điều chỉnh của chính sách:</w:t>
      </w:r>
    </w:p>
    <w:p w:rsidR="0042446A" w:rsidRPr="00427BD6" w:rsidRDefault="0042446A" w:rsidP="000001AA">
      <w:pPr>
        <w:spacing w:before="40" w:line="276" w:lineRule="auto"/>
        <w:ind w:firstLine="709"/>
        <w:jc w:val="both"/>
        <w:rPr>
          <w:i/>
          <w:sz w:val="28"/>
          <w:szCs w:val="28"/>
          <w:lang w:val="nl-NL"/>
        </w:rPr>
      </w:pPr>
      <w:r w:rsidRPr="00427BD6">
        <w:rPr>
          <w:i/>
          <w:sz w:val="28"/>
          <w:szCs w:val="28"/>
          <w:lang w:val="nl-NL"/>
        </w:rPr>
        <w:t>1.1. Xác định vấn đề bất cập:</w:t>
      </w:r>
    </w:p>
    <w:p w:rsidR="009365AE" w:rsidRDefault="009365AE" w:rsidP="000001AA">
      <w:pPr>
        <w:spacing w:before="40" w:line="276" w:lineRule="auto"/>
        <w:ind w:firstLine="709"/>
        <w:jc w:val="both"/>
        <w:rPr>
          <w:sz w:val="28"/>
          <w:szCs w:val="28"/>
          <w:lang w:val="nl-NL"/>
        </w:rPr>
      </w:pPr>
      <w:r>
        <w:rPr>
          <w:sz w:val="28"/>
          <w:szCs w:val="28"/>
          <w:lang w:val="nl-NL"/>
        </w:rPr>
        <w:t>Hiện nay theo quy định của Luật phòng chống thiên tai</w:t>
      </w:r>
      <w:r w:rsidR="00096A7E">
        <w:rPr>
          <w:sz w:val="28"/>
          <w:szCs w:val="28"/>
          <w:lang w:val="nl-NL"/>
        </w:rPr>
        <w:t>, Luật phòng, chống bệnh truyền nhiễm, quy định về ứng phó sự cố,</w:t>
      </w:r>
      <w:r>
        <w:rPr>
          <w:sz w:val="28"/>
          <w:szCs w:val="28"/>
          <w:lang w:val="nl-NL"/>
        </w:rPr>
        <w:t xml:space="preserve"> có nhiều nguồn được huy động để khắc phục hậu quả thiên tai, như: </w:t>
      </w:r>
      <w:r w:rsidR="00096A7E">
        <w:rPr>
          <w:sz w:val="28"/>
          <w:szCs w:val="28"/>
          <w:lang w:val="nl-NL"/>
        </w:rPr>
        <w:t>ngân sách nhà nước</w:t>
      </w:r>
      <w:r>
        <w:rPr>
          <w:sz w:val="28"/>
          <w:szCs w:val="28"/>
          <w:lang w:val="nl-NL"/>
        </w:rPr>
        <w:t xml:space="preserve">, dự trữ quốc gia, quỹ phòng chống thiên tai, </w:t>
      </w:r>
      <w:r>
        <w:rPr>
          <w:sz w:val="28"/>
          <w:szCs w:val="28"/>
        </w:rPr>
        <w:t>đóng góp tự nguyện của tổ chức và cá nhân. Khi xảy ra thiên tai, các nguồn hỗ trợ của Nhà nước (</w:t>
      </w:r>
      <w:r w:rsidR="00096A7E">
        <w:rPr>
          <w:sz w:val="28"/>
          <w:szCs w:val="28"/>
          <w:lang w:val="nl-NL"/>
        </w:rPr>
        <w:t>ngân sách nhà nước</w:t>
      </w:r>
      <w:r>
        <w:rPr>
          <w:sz w:val="28"/>
          <w:szCs w:val="28"/>
          <w:lang w:val="nl-NL"/>
        </w:rPr>
        <w:t xml:space="preserve">, dự trữ quốc gia, ...) là chính, nguồn </w:t>
      </w:r>
      <w:r>
        <w:rPr>
          <w:sz w:val="28"/>
          <w:szCs w:val="28"/>
        </w:rPr>
        <w:t>đóng góp tự nguyện của tổ chức và cá nhân ch</w:t>
      </w:r>
      <w:r w:rsidR="00096A7E">
        <w:rPr>
          <w:sz w:val="28"/>
          <w:szCs w:val="28"/>
        </w:rPr>
        <w:t>ỉ hỗ trợ thêm cho các đối tượng.</w:t>
      </w:r>
      <w:r>
        <w:rPr>
          <w:sz w:val="28"/>
          <w:szCs w:val="28"/>
        </w:rPr>
        <w:t xml:space="preserve">  </w:t>
      </w:r>
      <w:r>
        <w:rPr>
          <w:sz w:val="28"/>
          <w:szCs w:val="28"/>
          <w:lang w:val="nl-NL"/>
        </w:rPr>
        <w:t xml:space="preserve">   </w:t>
      </w:r>
    </w:p>
    <w:p w:rsidR="0042446A" w:rsidRDefault="00774766" w:rsidP="000001AA">
      <w:pPr>
        <w:spacing w:before="40" w:line="276" w:lineRule="auto"/>
        <w:ind w:firstLine="709"/>
        <w:jc w:val="both"/>
        <w:rPr>
          <w:sz w:val="28"/>
          <w:szCs w:val="28"/>
        </w:rPr>
      </w:pPr>
      <w:r>
        <w:rPr>
          <w:sz w:val="28"/>
          <w:szCs w:val="28"/>
          <w:lang w:val="nl-NL"/>
        </w:rPr>
        <w:t xml:space="preserve">Các nguồn đóng góp tự nguyện của các tổ chức, cá nhân ngoài nước </w:t>
      </w:r>
      <w:r>
        <w:rPr>
          <w:sz w:val="28"/>
          <w:szCs w:val="28"/>
        </w:rPr>
        <w:t xml:space="preserve">hỗ trợ nhân </w:t>
      </w:r>
      <w:r w:rsidRPr="00D11648">
        <w:rPr>
          <w:sz w:val="28"/>
          <w:szCs w:val="28"/>
        </w:rPr>
        <w:t xml:space="preserve">dân khắc phục hậu quả thiên tai xảy ra trong nước; sự cố; hỗ trợ bệnh </w:t>
      </w:r>
      <w:r w:rsidRPr="00D11648">
        <w:rPr>
          <w:sz w:val="28"/>
          <w:szCs w:val="28"/>
        </w:rPr>
        <w:lastRenderedPageBreak/>
        <w:t>nhân mắc bệnh hiểm nghèo</w:t>
      </w:r>
      <w:r>
        <w:rPr>
          <w:sz w:val="28"/>
          <w:szCs w:val="28"/>
        </w:rPr>
        <w:t xml:space="preserve"> hiện đang được điều chỉnh tại các văn bản khác nhau như Luật ngân sách nhà nước, </w:t>
      </w:r>
      <w:r w:rsidR="00E20F76">
        <w:rPr>
          <w:sz w:val="28"/>
          <w:szCs w:val="28"/>
        </w:rPr>
        <w:t xml:space="preserve">Luật chữ thập đỏ, </w:t>
      </w:r>
      <w:r>
        <w:rPr>
          <w:sz w:val="28"/>
          <w:szCs w:val="28"/>
        </w:rPr>
        <w:t>Nghị định số 64/2008/NĐ-CP, Nghị định số 93/2009/NĐ-CP ngày 22/10/2009 của Chính phủ ban hành Quy chế quản lý và sử dụng viện trợ phi Chính phủ nước ngoài, Nghị định số 16/2016/NĐ-CP ngày 16/3/2016 của Chính phủ về quản lý và sử dụng vốn hỗ trợ phát triển chính thức (ODA) và vốn vay ưu đãi của các nhà tài trợ nước ngoài</w:t>
      </w:r>
      <w:r w:rsidR="00E20F76">
        <w:rPr>
          <w:sz w:val="28"/>
          <w:szCs w:val="28"/>
        </w:rPr>
        <w:t>; Nghị định Nghị định số 50/2020/NĐ-CP ngày 20/4/2020 của Chính phủ về tiếp nhận quản lý và sử dụng viện trợ quốc tế khẩn cấp để cứu trợ và khắc phục hậu quả thiên tai</w:t>
      </w:r>
      <w:r>
        <w:rPr>
          <w:sz w:val="28"/>
          <w:szCs w:val="28"/>
        </w:rPr>
        <w:t>. Điều này có thể gây khó khăn cho các tổ chức</w:t>
      </w:r>
      <w:r w:rsidR="000C5342">
        <w:rPr>
          <w:sz w:val="28"/>
          <w:szCs w:val="28"/>
        </w:rPr>
        <w:t xml:space="preserve"> khi tiếp nhận, phân phối, sử dụng nguồn</w:t>
      </w:r>
      <w:r>
        <w:rPr>
          <w:sz w:val="28"/>
          <w:szCs w:val="28"/>
        </w:rPr>
        <w:t xml:space="preserve"> đóng góp tự nguyện </w:t>
      </w:r>
      <w:r w:rsidR="000C5342">
        <w:rPr>
          <w:sz w:val="28"/>
          <w:szCs w:val="28"/>
        </w:rPr>
        <w:t xml:space="preserve">của các tổ chức cá nhân ngoài nước hỗ trợ nhân </w:t>
      </w:r>
      <w:r w:rsidR="000C5342" w:rsidRPr="00D11648">
        <w:rPr>
          <w:sz w:val="28"/>
          <w:szCs w:val="28"/>
        </w:rPr>
        <w:t>dân khắc phục hậu quả thiên tai</w:t>
      </w:r>
      <w:r w:rsidR="000C5342">
        <w:rPr>
          <w:sz w:val="28"/>
          <w:szCs w:val="28"/>
        </w:rPr>
        <w:t>,</w:t>
      </w:r>
      <w:r w:rsidR="000C5342" w:rsidRPr="00D11648">
        <w:rPr>
          <w:sz w:val="28"/>
          <w:szCs w:val="28"/>
        </w:rPr>
        <w:t xml:space="preserve"> hoả hoạn</w:t>
      </w:r>
      <w:r w:rsidR="000C5342">
        <w:rPr>
          <w:sz w:val="28"/>
          <w:szCs w:val="28"/>
        </w:rPr>
        <w:t>, sự</w:t>
      </w:r>
      <w:r w:rsidR="000C5342" w:rsidRPr="00D11648">
        <w:rPr>
          <w:sz w:val="28"/>
          <w:szCs w:val="28"/>
        </w:rPr>
        <w:t xml:space="preserve"> cố nghiêm trọng</w:t>
      </w:r>
      <w:r>
        <w:rPr>
          <w:sz w:val="28"/>
          <w:szCs w:val="28"/>
        </w:rPr>
        <w:t>.</w:t>
      </w:r>
    </w:p>
    <w:p w:rsidR="00867A4D" w:rsidRDefault="00867A4D" w:rsidP="000001AA">
      <w:pPr>
        <w:spacing w:before="40" w:line="276" w:lineRule="auto"/>
        <w:ind w:firstLine="709"/>
        <w:jc w:val="both"/>
        <w:rPr>
          <w:sz w:val="28"/>
          <w:szCs w:val="28"/>
        </w:rPr>
      </w:pPr>
      <w:r>
        <w:rPr>
          <w:sz w:val="28"/>
          <w:szCs w:val="28"/>
        </w:rPr>
        <w:t>Hiện nay pháp luật chưa quy định cụ thể việc vận động, tiếp nhận, phân phối sử dụng nguồn đóng góp tự nguyện hỗ trợ khó khăn do dịch bệnh; trong khi thực tế vừa qua xảy ra đại dịch Covid-19, Ủy ban Trung ương Mặt trận Tổ quốc Việt Nam đã vận động các tổ chức, cá nhân đóng góp nhằm hỗ trợ khắc phục khó khăn do dịch bệnh. Do đó, cần nghiên cứu, ban hành quy định về vận động, tiếp nhận, phân phối sử dụng nguồn đóng góp tự nguyện hỗ trợ khắc phục khó khăn do dịch bệnh để đáp ứng yêu cầu thực tiễn.</w:t>
      </w:r>
    </w:p>
    <w:p w:rsidR="009D0E23" w:rsidRDefault="009D0E23" w:rsidP="000001AA">
      <w:pPr>
        <w:spacing w:before="40" w:line="276" w:lineRule="auto"/>
        <w:ind w:firstLine="709"/>
        <w:jc w:val="both"/>
        <w:rPr>
          <w:sz w:val="28"/>
          <w:szCs w:val="28"/>
        </w:rPr>
      </w:pPr>
      <w:r>
        <w:rPr>
          <w:sz w:val="28"/>
          <w:szCs w:val="28"/>
        </w:rPr>
        <w:t>Pháp luật hiện nay chưa quy định việc cá nhân vận động, tiếp nhận, phân phối nguồn đóng góp tự nguyện hỗ trợ khó khăn do thiên tai, sự cố, hỗ trợ bệnh nhân mắc bệnh hiểm nghèo, trong khi thực tiễn đang diễn ra đòi hỏi cần có quy định cụ thể để quản lý.</w:t>
      </w:r>
    </w:p>
    <w:p w:rsidR="0042446A" w:rsidRDefault="00774766" w:rsidP="000001AA">
      <w:pPr>
        <w:spacing w:before="40" w:line="276" w:lineRule="auto"/>
        <w:ind w:firstLine="709"/>
        <w:jc w:val="both"/>
        <w:rPr>
          <w:sz w:val="28"/>
          <w:szCs w:val="28"/>
          <w:lang w:val="nl-NL"/>
        </w:rPr>
      </w:pPr>
      <w:r w:rsidRPr="00427BD6">
        <w:rPr>
          <w:i/>
          <w:sz w:val="28"/>
          <w:szCs w:val="28"/>
          <w:lang w:val="nl-NL"/>
        </w:rPr>
        <w:t>1.2. Mục tiêu giải quyết vấn đề:</w:t>
      </w:r>
      <w:r>
        <w:rPr>
          <w:sz w:val="28"/>
          <w:szCs w:val="28"/>
          <w:lang w:val="nl-NL"/>
        </w:rPr>
        <w:t xml:space="preserve"> </w:t>
      </w:r>
      <w:r>
        <w:rPr>
          <w:sz w:val="28"/>
          <w:szCs w:val="28"/>
        </w:rPr>
        <w:t xml:space="preserve">Sửa đổi phạm vi điều chỉnh theo hướng </w:t>
      </w:r>
      <w:r w:rsidR="000E720C">
        <w:rPr>
          <w:sz w:val="28"/>
          <w:szCs w:val="28"/>
        </w:rPr>
        <w:t xml:space="preserve">bổ sung </w:t>
      </w:r>
      <w:r w:rsidR="000E720C">
        <w:rPr>
          <w:sz w:val="28"/>
          <w:szCs w:val="28"/>
          <w:lang w:val="nl-NL"/>
        </w:rPr>
        <w:t xml:space="preserve">quy định về vận động, tiếp nhận, quản lý sử dụng tiền và hiện vật các tổ chức và cá nhân tự nguyện đóng góp phòng chống </w:t>
      </w:r>
      <w:r w:rsidR="00096A7E">
        <w:rPr>
          <w:sz w:val="28"/>
          <w:szCs w:val="28"/>
          <w:lang w:val="nl-NL"/>
        </w:rPr>
        <w:t>dịch bệnh</w:t>
      </w:r>
      <w:r w:rsidR="000E720C">
        <w:rPr>
          <w:sz w:val="28"/>
          <w:szCs w:val="28"/>
          <w:lang w:val="nl-NL"/>
        </w:rPr>
        <w:t xml:space="preserve">; </w:t>
      </w:r>
      <w:r>
        <w:rPr>
          <w:sz w:val="28"/>
          <w:szCs w:val="28"/>
        </w:rPr>
        <w:t>đảm bảo không có sự trùng lắp về một nội dung giữa các văn bản quy phạm pháp luật khác nhau.</w:t>
      </w:r>
    </w:p>
    <w:p w:rsidR="0042446A" w:rsidRPr="00427BD6" w:rsidRDefault="00774766" w:rsidP="000001AA">
      <w:pPr>
        <w:spacing w:before="40" w:line="276" w:lineRule="auto"/>
        <w:ind w:firstLine="709"/>
        <w:jc w:val="both"/>
        <w:rPr>
          <w:i/>
          <w:sz w:val="28"/>
          <w:szCs w:val="28"/>
          <w:lang w:val="nl-NL"/>
        </w:rPr>
      </w:pPr>
      <w:r w:rsidRPr="00427BD6">
        <w:rPr>
          <w:i/>
          <w:sz w:val="28"/>
          <w:szCs w:val="28"/>
          <w:lang w:val="nl-NL"/>
        </w:rPr>
        <w:t>1.3. Các giải pháp đề xuất để giải quyết vấn đề:</w:t>
      </w:r>
    </w:p>
    <w:p w:rsidR="00774766" w:rsidRDefault="00774766" w:rsidP="000001AA">
      <w:pPr>
        <w:spacing w:before="40" w:line="276" w:lineRule="auto"/>
        <w:ind w:firstLine="709"/>
        <w:jc w:val="both"/>
        <w:rPr>
          <w:sz w:val="28"/>
          <w:szCs w:val="28"/>
        </w:rPr>
      </w:pPr>
      <w:r>
        <w:rPr>
          <w:sz w:val="28"/>
          <w:szCs w:val="28"/>
          <w:lang w:val="nl-NL"/>
        </w:rPr>
        <w:t xml:space="preserve">a) Giải pháp 1: Giữ nguyên phạm vi điều chỉnh hiện này, bao gồm: </w:t>
      </w:r>
      <w:r>
        <w:rPr>
          <w:sz w:val="28"/>
          <w:szCs w:val="28"/>
        </w:rPr>
        <w:t xml:space="preserve">các nguồn đóng góp tự nguyện của các tổ chức, cá nhân trong nước và ngoài nước hỗ trợ nhân </w:t>
      </w:r>
      <w:r w:rsidRPr="00D11648">
        <w:rPr>
          <w:sz w:val="28"/>
          <w:szCs w:val="28"/>
        </w:rPr>
        <w:t>dân khắc phục hậu quả thiên tai xảy ra trong và ngoài nước; khắc phục hậu quả do hoả hoạn; sự cố nghiêm trọng; hỗ trợ bệnh nhân mắc bệnh hiểm nghèo</w:t>
      </w:r>
      <w:r w:rsidR="003A4FE6">
        <w:rPr>
          <w:sz w:val="28"/>
          <w:szCs w:val="28"/>
        </w:rPr>
        <w:t>.</w:t>
      </w:r>
    </w:p>
    <w:p w:rsidR="000E720C" w:rsidRDefault="00774766" w:rsidP="000001AA">
      <w:pPr>
        <w:spacing w:before="40" w:line="276" w:lineRule="auto"/>
        <w:ind w:firstLine="709"/>
        <w:jc w:val="both"/>
        <w:rPr>
          <w:sz w:val="28"/>
          <w:szCs w:val="28"/>
        </w:rPr>
      </w:pPr>
      <w:r>
        <w:rPr>
          <w:sz w:val="28"/>
          <w:szCs w:val="28"/>
        </w:rPr>
        <w:t>b) Giải pháp 2: Sửa đổi phạm vi điều chỉnh của Nghị định</w:t>
      </w:r>
      <w:r w:rsidR="00A63A88">
        <w:rPr>
          <w:sz w:val="28"/>
          <w:szCs w:val="28"/>
        </w:rPr>
        <w:t>:</w:t>
      </w:r>
      <w:r>
        <w:rPr>
          <w:sz w:val="28"/>
          <w:szCs w:val="28"/>
        </w:rPr>
        <w:t xml:space="preserve"> </w:t>
      </w:r>
      <w:r w:rsidR="00A63A88">
        <w:rPr>
          <w:sz w:val="28"/>
          <w:szCs w:val="28"/>
        </w:rPr>
        <w:t>Quy định về t</w:t>
      </w:r>
      <w:r w:rsidR="00A63A88" w:rsidRPr="00BE5BB7">
        <w:rPr>
          <w:sz w:val="28"/>
          <w:szCs w:val="28"/>
        </w:rPr>
        <w:t xml:space="preserve">ổ chức vận động, tiếp nhận, phân phối và sử dụng các nguồn đóng góp tự nguyện của các tổ chức, cá nhân trong và ngoài nước hỗ trợ khắc phục khó khăn do </w:t>
      </w:r>
      <w:r w:rsidR="00A63A88">
        <w:rPr>
          <w:sz w:val="28"/>
          <w:szCs w:val="28"/>
        </w:rPr>
        <w:t>thiên tai, dịch bệnh, sự cố</w:t>
      </w:r>
      <w:r w:rsidR="00A63A88" w:rsidRPr="00BE5BB7">
        <w:rPr>
          <w:sz w:val="28"/>
          <w:szCs w:val="28"/>
        </w:rPr>
        <w:t>; bệnh nhân mắc bệnh hiểm nghèo</w:t>
      </w:r>
      <w:r w:rsidR="003A4FE6">
        <w:rPr>
          <w:sz w:val="28"/>
          <w:szCs w:val="28"/>
        </w:rPr>
        <w:t>.</w:t>
      </w:r>
    </w:p>
    <w:p w:rsidR="00774766" w:rsidRPr="00427BD6" w:rsidRDefault="00774766" w:rsidP="000001AA">
      <w:pPr>
        <w:spacing w:before="40" w:line="276" w:lineRule="auto"/>
        <w:ind w:firstLine="709"/>
        <w:jc w:val="both"/>
        <w:rPr>
          <w:i/>
          <w:sz w:val="28"/>
          <w:szCs w:val="28"/>
        </w:rPr>
      </w:pPr>
      <w:r w:rsidRPr="00427BD6">
        <w:rPr>
          <w:i/>
          <w:sz w:val="28"/>
          <w:szCs w:val="28"/>
        </w:rPr>
        <w:t>1.4. Đánh giá tác động của giải pháp:</w:t>
      </w:r>
    </w:p>
    <w:p w:rsidR="000C5342" w:rsidRDefault="000C5342" w:rsidP="000001AA">
      <w:pPr>
        <w:spacing w:before="40" w:line="276" w:lineRule="auto"/>
        <w:ind w:firstLine="709"/>
        <w:jc w:val="both"/>
        <w:rPr>
          <w:sz w:val="28"/>
          <w:szCs w:val="28"/>
          <w:lang w:val="nl-NL"/>
        </w:rPr>
      </w:pPr>
      <w:r>
        <w:rPr>
          <w:sz w:val="28"/>
          <w:szCs w:val="28"/>
          <w:lang w:val="nl-NL"/>
        </w:rPr>
        <w:lastRenderedPageBreak/>
        <w:t>1.4.1. Giải pháp 1:</w:t>
      </w:r>
    </w:p>
    <w:p w:rsidR="000C5342" w:rsidRDefault="000C5342" w:rsidP="000001AA">
      <w:pPr>
        <w:spacing w:before="40" w:line="276" w:lineRule="auto"/>
        <w:ind w:firstLine="709"/>
        <w:jc w:val="both"/>
        <w:rPr>
          <w:sz w:val="28"/>
          <w:szCs w:val="28"/>
          <w:lang w:val="fr-FR"/>
        </w:rPr>
      </w:pPr>
      <w:r>
        <w:rPr>
          <w:sz w:val="28"/>
          <w:szCs w:val="28"/>
          <w:lang w:val="fr-FR"/>
        </w:rPr>
        <w:t xml:space="preserve">(1) </w:t>
      </w:r>
      <w:r w:rsidRPr="006C343F">
        <w:rPr>
          <w:sz w:val="28"/>
          <w:szCs w:val="28"/>
          <w:lang w:val="fr-FR"/>
        </w:rPr>
        <w:t xml:space="preserve">Tác động về kinh tế: </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 xml:space="preserve">a) Tích cực: Không làm thay đổi phương thức vận động, tiếp nhận, quản lý, sử dụng các nguồn lực; </w:t>
      </w:r>
    </w:p>
    <w:p w:rsidR="000C5342" w:rsidRPr="00C475E0" w:rsidRDefault="000C5342" w:rsidP="000001AA">
      <w:pPr>
        <w:pStyle w:val="Form"/>
        <w:tabs>
          <w:tab w:val="left" w:pos="993"/>
        </w:tabs>
        <w:spacing w:before="40" w:after="0" w:line="276" w:lineRule="auto"/>
        <w:rPr>
          <w:rFonts w:ascii="Times New Roman" w:hAnsi="Times New Roman"/>
        </w:rPr>
      </w:pPr>
      <w:r w:rsidRPr="00C475E0">
        <w:rPr>
          <w:rFonts w:ascii="Times New Roman" w:hAnsi="Times New Roman"/>
        </w:rPr>
        <w:t xml:space="preserve">b) Hạn chế: sử dụng các nguồn lực hỗ trợ </w:t>
      </w:r>
      <w:r w:rsidR="00C475E0" w:rsidRPr="00C475E0">
        <w:rPr>
          <w:rFonts w:ascii="Times New Roman" w:hAnsi="Times New Roman"/>
        </w:rPr>
        <w:t xml:space="preserve">có thể </w:t>
      </w:r>
      <w:r w:rsidRPr="00C475E0">
        <w:rPr>
          <w:rFonts w:ascii="Times New Roman" w:hAnsi="Times New Roman"/>
        </w:rPr>
        <w:t>kém hiệu quả</w:t>
      </w:r>
      <w:r w:rsidR="00C475E0" w:rsidRPr="00C475E0">
        <w:rPr>
          <w:rFonts w:ascii="Times New Roman" w:hAnsi="Times New Roman"/>
        </w:rPr>
        <w:t xml:space="preserve">; chưa quy định </w:t>
      </w:r>
      <w:r w:rsidR="00C475E0" w:rsidRPr="00C475E0">
        <w:rPr>
          <w:rFonts w:ascii="Times New Roman" w:hAnsi="Times New Roman"/>
          <w:szCs w:val="28"/>
          <w:lang w:val="nl-NL"/>
        </w:rPr>
        <w:t xml:space="preserve">về vận động, tiếp nhận, quản lý sử dụng tiền và hiện vật các tổ chức và cá nhân tự nguyện đóng góp phòng chống </w:t>
      </w:r>
      <w:r w:rsidR="00332E38">
        <w:rPr>
          <w:rFonts w:ascii="Times New Roman" w:hAnsi="Times New Roman"/>
          <w:szCs w:val="28"/>
          <w:lang w:val="nl-NL"/>
        </w:rPr>
        <w:t>bệnh truyền nhiễm</w:t>
      </w:r>
      <w:r w:rsidR="00C475E0">
        <w:rPr>
          <w:rFonts w:ascii="Times New Roman" w:hAnsi="Times New Roman"/>
          <w:szCs w:val="28"/>
          <w:lang w:val="nl-NL"/>
        </w:rPr>
        <w:t xml:space="preserve"> dẫn đến khó khăn trong tổ chức thực hiện</w:t>
      </w:r>
      <w:r w:rsidRPr="00C475E0">
        <w:rPr>
          <w:rFonts w:ascii="Times New Roman" w:hAnsi="Times New Roman"/>
        </w:rPr>
        <w:t>.</w:t>
      </w:r>
    </w:p>
    <w:p w:rsidR="000C5342" w:rsidRDefault="000C5342" w:rsidP="000001AA">
      <w:pPr>
        <w:spacing w:before="40" w:line="276" w:lineRule="auto"/>
        <w:ind w:firstLine="709"/>
        <w:jc w:val="both"/>
        <w:rPr>
          <w:sz w:val="28"/>
          <w:szCs w:val="28"/>
          <w:lang w:val="fr-FR"/>
        </w:rPr>
      </w:pPr>
      <w:r>
        <w:rPr>
          <w:sz w:val="28"/>
          <w:szCs w:val="28"/>
          <w:lang w:val="fr-FR"/>
        </w:rPr>
        <w:t>(2)</w:t>
      </w:r>
      <w:r w:rsidRPr="006C343F">
        <w:rPr>
          <w:sz w:val="28"/>
          <w:szCs w:val="28"/>
          <w:lang w:val="fr-FR"/>
        </w:rPr>
        <w:t xml:space="preserve"> Tác động về xã hội: </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 xml:space="preserve">a) Tích cực: Ổn định chính sách tổ chức vận động, tiếp nhận và phân phối sử dụng; </w:t>
      </w:r>
    </w:p>
    <w:p w:rsidR="000C5342" w:rsidRDefault="000C5342" w:rsidP="000001AA">
      <w:pPr>
        <w:spacing w:before="40" w:line="276" w:lineRule="auto"/>
        <w:ind w:firstLine="709"/>
        <w:jc w:val="both"/>
        <w:rPr>
          <w:sz w:val="28"/>
          <w:szCs w:val="28"/>
          <w:lang w:val="fr-FR"/>
        </w:rPr>
      </w:pPr>
      <w:r w:rsidRPr="000C5342">
        <w:rPr>
          <w:sz w:val="28"/>
          <w:szCs w:val="28"/>
        </w:rPr>
        <w:t>b) Hạn chế:</w:t>
      </w:r>
      <w:r>
        <w:rPr>
          <w:sz w:val="28"/>
          <w:szCs w:val="28"/>
        </w:rPr>
        <w:t xml:space="preserve"> N</w:t>
      </w:r>
      <w:r>
        <w:rPr>
          <w:sz w:val="28"/>
          <w:szCs w:val="28"/>
          <w:lang w:val="fr-FR"/>
        </w:rPr>
        <w:t>gười dân khó nh</w:t>
      </w:r>
      <w:r w:rsidR="000E720C">
        <w:rPr>
          <w:sz w:val="28"/>
          <w:szCs w:val="28"/>
          <w:lang w:val="fr-FR"/>
        </w:rPr>
        <w:t>ậ</w:t>
      </w:r>
      <w:r>
        <w:rPr>
          <w:sz w:val="28"/>
          <w:szCs w:val="28"/>
          <w:lang w:val="fr-FR"/>
        </w:rPr>
        <w:t xml:space="preserve">n thức đầy đủ các nguồn lực (NSNN, dự trữ quốc gia, Quỹ phòng chống thiên tai, hỗ trợ của các tổ chức và cá nhân) để phòng chống thiên tai, </w:t>
      </w:r>
      <w:r w:rsidR="00332E38">
        <w:rPr>
          <w:sz w:val="28"/>
          <w:szCs w:val="28"/>
          <w:lang w:val="fr-FR"/>
        </w:rPr>
        <w:t>bệnh truyền nhiễm</w:t>
      </w:r>
      <w:r>
        <w:rPr>
          <w:sz w:val="28"/>
          <w:szCs w:val="28"/>
          <w:lang w:val="fr-FR"/>
        </w:rPr>
        <w:t>, sự cố nghiêm trọng.</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(3) Tác động đối với quốc phòng, an ninh:</w:t>
      </w:r>
    </w:p>
    <w:p w:rsidR="000C5342" w:rsidRP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 xml:space="preserve">a) Tích cực: Không sửa đổi chính sách nên không tác động đến xã hội, qua đó ổn định chính trị. </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b) Hạn chế: Việc phân phối và sử dụng có thể kém hiệu quả gây mất niềm tin của nhân dân</w:t>
      </w:r>
      <w:r w:rsidRPr="000C5342">
        <w:rPr>
          <w:rFonts w:ascii="Times New Roman" w:hAnsi="Times New Roman"/>
        </w:rPr>
        <w:t>.</w:t>
      </w:r>
    </w:p>
    <w:p w:rsidR="000C5342" w:rsidRPr="006C343F" w:rsidRDefault="000C5342" w:rsidP="000001AA">
      <w:pPr>
        <w:spacing w:before="40" w:line="276" w:lineRule="auto"/>
        <w:ind w:firstLine="709"/>
        <w:jc w:val="both"/>
        <w:rPr>
          <w:sz w:val="28"/>
          <w:szCs w:val="28"/>
        </w:rPr>
      </w:pPr>
      <w:r>
        <w:rPr>
          <w:sz w:val="28"/>
          <w:szCs w:val="28"/>
          <w:lang w:val="fr-FR"/>
        </w:rPr>
        <w:t>(4)</w:t>
      </w:r>
      <w:r w:rsidRPr="006C343F">
        <w:rPr>
          <w:sz w:val="28"/>
          <w:szCs w:val="28"/>
          <w:lang w:val="fr-FR"/>
        </w:rPr>
        <w:t xml:space="preserve"> Tác động về giới: </w:t>
      </w:r>
      <w:r w:rsidRPr="006C343F">
        <w:rPr>
          <w:sz w:val="28"/>
          <w:szCs w:val="28"/>
        </w:rPr>
        <w:t>Chính sách không làm phát sinh các vấn đề về giới</w:t>
      </w:r>
    </w:p>
    <w:p w:rsidR="000C5342" w:rsidRPr="006C343F" w:rsidRDefault="000C5342" w:rsidP="000001AA">
      <w:pPr>
        <w:spacing w:before="40" w:line="276" w:lineRule="auto"/>
        <w:ind w:firstLine="709"/>
        <w:jc w:val="both"/>
        <w:rPr>
          <w:sz w:val="28"/>
          <w:szCs w:val="28"/>
          <w:lang w:val="fr-FR"/>
        </w:rPr>
      </w:pPr>
      <w:r>
        <w:rPr>
          <w:sz w:val="28"/>
          <w:szCs w:val="28"/>
          <w:lang w:val="fr-FR"/>
        </w:rPr>
        <w:t>(5)</w:t>
      </w:r>
      <w:r w:rsidRPr="006C343F">
        <w:rPr>
          <w:sz w:val="28"/>
          <w:szCs w:val="28"/>
          <w:lang w:val="fr-FR"/>
        </w:rPr>
        <w:t xml:space="preserve"> Tác động về thủ tục hành chính: </w:t>
      </w:r>
      <w:r w:rsidRPr="006C343F">
        <w:rPr>
          <w:sz w:val="28"/>
          <w:szCs w:val="28"/>
        </w:rPr>
        <w:t>Chính sách không làm phát sinh mới Thủ tục hành chính.</w:t>
      </w:r>
    </w:p>
    <w:p w:rsidR="000C5342" w:rsidRDefault="000C5342" w:rsidP="000001AA">
      <w:pPr>
        <w:spacing w:before="40" w:line="276" w:lineRule="auto"/>
        <w:ind w:firstLine="709"/>
        <w:jc w:val="both"/>
        <w:rPr>
          <w:sz w:val="28"/>
          <w:szCs w:val="28"/>
          <w:lang w:val="fr-FR"/>
        </w:rPr>
      </w:pPr>
      <w:r>
        <w:rPr>
          <w:sz w:val="28"/>
          <w:szCs w:val="28"/>
          <w:lang w:val="fr-FR"/>
        </w:rPr>
        <w:t>(6)</w:t>
      </w:r>
      <w:r w:rsidRPr="006C343F">
        <w:rPr>
          <w:sz w:val="28"/>
          <w:szCs w:val="28"/>
          <w:lang w:val="fr-FR"/>
        </w:rPr>
        <w:t xml:space="preserve"> Tác động đối với hệ thống pháp luật: Không có.</w:t>
      </w:r>
    </w:p>
    <w:p w:rsidR="001A124A" w:rsidRDefault="000C5342" w:rsidP="000001AA">
      <w:pPr>
        <w:spacing w:before="40" w:line="276" w:lineRule="auto"/>
        <w:ind w:firstLine="709"/>
        <w:jc w:val="both"/>
        <w:rPr>
          <w:sz w:val="28"/>
          <w:szCs w:val="28"/>
          <w:lang w:val="nl-NL"/>
        </w:rPr>
      </w:pPr>
      <w:r>
        <w:rPr>
          <w:sz w:val="28"/>
          <w:szCs w:val="28"/>
          <w:lang w:val="nl-NL"/>
        </w:rPr>
        <w:t>1.4.2.</w:t>
      </w:r>
      <w:r w:rsidR="001A124A">
        <w:rPr>
          <w:sz w:val="28"/>
          <w:szCs w:val="28"/>
          <w:lang w:val="nl-NL"/>
        </w:rPr>
        <w:t xml:space="preserve"> Giải pháp </w:t>
      </w:r>
      <w:r>
        <w:rPr>
          <w:sz w:val="28"/>
          <w:szCs w:val="28"/>
          <w:lang w:val="nl-NL"/>
        </w:rPr>
        <w:t>2</w:t>
      </w:r>
      <w:r w:rsidR="001A124A">
        <w:rPr>
          <w:sz w:val="28"/>
          <w:szCs w:val="28"/>
          <w:lang w:val="nl-NL"/>
        </w:rPr>
        <w:t>:</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(1) Tác động về kinh tế:</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a) Tích cực:</w:t>
      </w:r>
    </w:p>
    <w:p w:rsidR="000C5342" w:rsidRPr="009C0F3A" w:rsidRDefault="000C5342" w:rsidP="000001AA">
      <w:pPr>
        <w:pStyle w:val="Form"/>
        <w:tabs>
          <w:tab w:val="left" w:pos="993"/>
        </w:tabs>
        <w:spacing w:before="40" w:after="0" w:line="276" w:lineRule="auto"/>
        <w:rPr>
          <w:rFonts w:ascii="Times New Roman" w:hAnsi="Times New Roman"/>
        </w:rPr>
      </w:pPr>
      <w:r>
        <w:rPr>
          <w:rFonts w:ascii="Times New Roman" w:hAnsi="Times New Roman"/>
        </w:rPr>
        <w:t xml:space="preserve">Huy động và lồng ghép các nguồn lực để khắc phục hậu quả thiên tai theo quy định của </w:t>
      </w:r>
      <w:r w:rsidR="00480C11">
        <w:rPr>
          <w:rFonts w:ascii="Times New Roman" w:hAnsi="Times New Roman"/>
        </w:rPr>
        <w:t>pháp luật có liên quan</w:t>
      </w:r>
      <w:r>
        <w:rPr>
          <w:rFonts w:ascii="Times New Roman" w:hAnsi="Times New Roman"/>
        </w:rPr>
        <w:t xml:space="preserve">; nâng cao hiệu quả quản lý, sử dụng các nguồn lực phòng chống thiên tai, </w:t>
      </w:r>
      <w:r w:rsidR="00480C11">
        <w:rPr>
          <w:rFonts w:ascii="Times New Roman" w:hAnsi="Times New Roman"/>
        </w:rPr>
        <w:t>dịch bệnh</w:t>
      </w:r>
      <w:r>
        <w:rPr>
          <w:rFonts w:ascii="Times New Roman" w:hAnsi="Times New Roman"/>
        </w:rPr>
        <w:t>, sự cố.</w:t>
      </w:r>
    </w:p>
    <w:p w:rsidR="000C5342" w:rsidRPr="009C0F3A" w:rsidRDefault="000C5342" w:rsidP="000001AA">
      <w:pPr>
        <w:pStyle w:val="Form"/>
        <w:tabs>
          <w:tab w:val="left" w:pos="993"/>
        </w:tabs>
        <w:spacing w:before="40" w:after="0" w:line="276" w:lineRule="auto"/>
        <w:rPr>
          <w:rFonts w:ascii="Times New Roman" w:hAnsi="Times New Roman"/>
        </w:rPr>
      </w:pPr>
      <w:r w:rsidRPr="009C0F3A">
        <w:rPr>
          <w:rFonts w:ascii="Times New Roman" w:hAnsi="Times New Roman"/>
        </w:rPr>
        <w:t>b) Hạn chế:</w:t>
      </w:r>
    </w:p>
    <w:p w:rsidR="000C5342" w:rsidRPr="000C5342" w:rsidRDefault="000C5342" w:rsidP="000001AA">
      <w:pPr>
        <w:spacing w:before="40" w:line="276" w:lineRule="auto"/>
        <w:ind w:firstLine="709"/>
        <w:jc w:val="both"/>
        <w:rPr>
          <w:sz w:val="28"/>
          <w:szCs w:val="28"/>
        </w:rPr>
      </w:pPr>
      <w:r>
        <w:rPr>
          <w:sz w:val="28"/>
          <w:szCs w:val="28"/>
          <w:lang w:val="fr-FR"/>
        </w:rPr>
        <w:t xml:space="preserve">Nguồn lực đóng góp có thể do nghiều cơ quan quản lý, nên cần sự phối hợp giữa các cơ quan và </w:t>
      </w:r>
      <w:r w:rsidRPr="000C5342">
        <w:rPr>
          <w:sz w:val="28"/>
          <w:szCs w:val="28"/>
        </w:rPr>
        <w:t>cần tăng cường kiểm tra, giám sát thông qua: Tăng cường công khai, minh bạch</w:t>
      </w:r>
      <w:r>
        <w:rPr>
          <w:sz w:val="28"/>
          <w:szCs w:val="28"/>
        </w:rPr>
        <w:t xml:space="preserve"> các nguồn vốn huy động</w:t>
      </w:r>
      <w:r w:rsidRPr="000C5342">
        <w:rPr>
          <w:sz w:val="28"/>
          <w:szCs w:val="28"/>
        </w:rPr>
        <w:t>.</w:t>
      </w:r>
    </w:p>
    <w:p w:rsidR="000C5342" w:rsidRDefault="000C5342" w:rsidP="000001AA">
      <w:pPr>
        <w:spacing w:before="40" w:line="276" w:lineRule="auto"/>
        <w:ind w:firstLine="709"/>
        <w:jc w:val="both"/>
        <w:rPr>
          <w:sz w:val="28"/>
          <w:szCs w:val="28"/>
          <w:lang w:val="fr-FR"/>
        </w:rPr>
      </w:pPr>
      <w:r>
        <w:rPr>
          <w:sz w:val="28"/>
          <w:szCs w:val="28"/>
          <w:lang w:val="fr-FR"/>
        </w:rPr>
        <w:t>(2)</w:t>
      </w:r>
      <w:r w:rsidR="001A124A" w:rsidRPr="006C343F">
        <w:rPr>
          <w:sz w:val="28"/>
          <w:szCs w:val="28"/>
          <w:lang w:val="fr-FR"/>
        </w:rPr>
        <w:t xml:space="preserve"> Tác động về xã hội: </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a) Tích cực:</w:t>
      </w:r>
    </w:p>
    <w:p w:rsidR="000C5342" w:rsidRPr="000C5342" w:rsidRDefault="000C5342" w:rsidP="000001AA">
      <w:pPr>
        <w:spacing w:before="40" w:line="276" w:lineRule="auto"/>
        <w:ind w:firstLine="709"/>
        <w:jc w:val="both"/>
        <w:rPr>
          <w:sz w:val="28"/>
          <w:szCs w:val="28"/>
          <w:lang w:val="fr-FR"/>
        </w:rPr>
      </w:pPr>
      <w:r>
        <w:rPr>
          <w:sz w:val="28"/>
          <w:szCs w:val="28"/>
          <w:lang w:val="fr-FR"/>
        </w:rPr>
        <w:lastRenderedPageBreak/>
        <w:t>Giúp cho người dân nhận thức rõ hơn về các nguồn lực (</w:t>
      </w:r>
      <w:r w:rsidR="00480C11">
        <w:rPr>
          <w:sz w:val="28"/>
          <w:szCs w:val="28"/>
          <w:lang w:val="fr-FR"/>
        </w:rPr>
        <w:t>ngân sách nhà nước</w:t>
      </w:r>
      <w:r>
        <w:rPr>
          <w:sz w:val="28"/>
          <w:szCs w:val="28"/>
          <w:lang w:val="fr-FR"/>
        </w:rPr>
        <w:t xml:space="preserve">, dự trữ quốc gia, Quỹ phòng chống thiên tai, hỗ trợ của các tổ chức và cá nhân) để phòng chống thiên tai, </w:t>
      </w:r>
      <w:r w:rsidR="00480C11">
        <w:rPr>
          <w:sz w:val="28"/>
          <w:szCs w:val="28"/>
          <w:lang w:val="fr-FR"/>
        </w:rPr>
        <w:t>dịch bệnh</w:t>
      </w:r>
      <w:r>
        <w:rPr>
          <w:sz w:val="28"/>
          <w:szCs w:val="28"/>
          <w:lang w:val="fr-FR"/>
        </w:rPr>
        <w:t xml:space="preserve">, sự cố. Việc </w:t>
      </w:r>
      <w:r w:rsidRPr="000C5342">
        <w:rPr>
          <w:sz w:val="28"/>
          <w:szCs w:val="28"/>
        </w:rPr>
        <w:t>nâng cao hiệu quả quản lý, sử dụng các nguồn lực</w:t>
      </w:r>
      <w:r>
        <w:rPr>
          <w:sz w:val="28"/>
          <w:szCs w:val="28"/>
        </w:rPr>
        <w:t xml:space="preserve"> tạo niềm tin của người dân đối với Nhà nước.</w:t>
      </w:r>
    </w:p>
    <w:p w:rsidR="000C5342" w:rsidRPr="009C0F3A" w:rsidRDefault="000C5342" w:rsidP="000001AA">
      <w:pPr>
        <w:pStyle w:val="Form"/>
        <w:tabs>
          <w:tab w:val="left" w:pos="993"/>
        </w:tabs>
        <w:spacing w:before="40" w:after="0" w:line="276" w:lineRule="auto"/>
        <w:rPr>
          <w:rFonts w:ascii="Times New Roman" w:hAnsi="Times New Roman"/>
        </w:rPr>
      </w:pPr>
      <w:r>
        <w:rPr>
          <w:szCs w:val="28"/>
          <w:lang w:val="fr-FR"/>
        </w:rPr>
        <w:t xml:space="preserve"> </w:t>
      </w:r>
      <w:r w:rsidRPr="009C0F3A">
        <w:rPr>
          <w:rFonts w:ascii="Times New Roman" w:hAnsi="Times New Roman"/>
        </w:rPr>
        <w:t>b) Hạn chế:</w:t>
      </w:r>
    </w:p>
    <w:p w:rsidR="001A124A" w:rsidRDefault="000C5342" w:rsidP="000001AA">
      <w:pPr>
        <w:spacing w:before="40" w:line="276" w:lineRule="auto"/>
        <w:ind w:firstLine="709"/>
        <w:jc w:val="both"/>
        <w:rPr>
          <w:sz w:val="28"/>
          <w:szCs w:val="28"/>
        </w:rPr>
      </w:pPr>
      <w:r>
        <w:rPr>
          <w:sz w:val="28"/>
          <w:szCs w:val="28"/>
        </w:rPr>
        <w:t>C</w:t>
      </w:r>
      <w:r w:rsidR="001A124A" w:rsidRPr="006C343F">
        <w:rPr>
          <w:sz w:val="28"/>
          <w:szCs w:val="28"/>
        </w:rPr>
        <w:t xml:space="preserve">hính sách </w:t>
      </w:r>
      <w:r w:rsidR="001A124A">
        <w:rPr>
          <w:sz w:val="28"/>
          <w:szCs w:val="28"/>
        </w:rPr>
        <w:t>có thể gâ</w:t>
      </w:r>
      <w:r>
        <w:rPr>
          <w:sz w:val="28"/>
          <w:szCs w:val="28"/>
        </w:rPr>
        <w:t xml:space="preserve">y khó khăn trong việc tìm hiểu để thực hiện công tác tiếp nhận, quản lý, sử dụng các khoản </w:t>
      </w:r>
      <w:r w:rsidR="001A124A">
        <w:rPr>
          <w:sz w:val="28"/>
          <w:szCs w:val="28"/>
        </w:rPr>
        <w:t>đóng góp của các tổ chức, cá nhân</w:t>
      </w:r>
      <w:r>
        <w:rPr>
          <w:sz w:val="28"/>
          <w:szCs w:val="28"/>
        </w:rPr>
        <w:t>; vì vậy, cần tăng cường phổ biến, tuyên truyền.</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(3) Tác động đối với quốc phòng, an ninh:</w:t>
      </w:r>
    </w:p>
    <w:p w:rsidR="000C5342" w:rsidRP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 xml:space="preserve">a) Tích cực: Việc thực hiện các chính sách </w:t>
      </w:r>
      <w:r w:rsidRPr="000C5342">
        <w:rPr>
          <w:rFonts w:ascii="Times New Roman" w:hAnsi="Times New Roman"/>
        </w:rPr>
        <w:t xml:space="preserve">sẽ </w:t>
      </w:r>
      <w:r w:rsidRPr="000C5342">
        <w:rPr>
          <w:rFonts w:ascii="Times New Roman" w:hAnsi="Times New Roman"/>
          <w:spacing w:val="-1"/>
          <w:szCs w:val="28"/>
        </w:rPr>
        <w:t>đảm bảo mọi công dân được tiếp cận và hưởng cứu trợ xã hội, xóa đói, giảm nghèo</w:t>
      </w:r>
      <w:r w:rsidRPr="000C5342">
        <w:rPr>
          <w:rFonts w:ascii="Times New Roman" w:hAnsi="Times New Roman"/>
        </w:rPr>
        <w:t>, góp phần ổn định chính trị, đảm bảo quốc phòng, an ninh.</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b) Hạn chế:</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Việc thực hiện các chính sách có thể thiếu công bằng, sử dụng sai mục đích; do đó, cần tăng cường kiểm tra, giám sát chặt chẽ theo quy định của pháp luật và công khai minh bạch.</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 xml:space="preserve">(4) Tác động về giới    </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Cơ chế, chính sách không ảnh hưởng đến cơ hội, điều kiện, năng lực thực hiện và việc thụ hưởng các quyền, lợi ích của mỗi giới do chính sách được áp dụng chung, không mang tính phân biệt.</w:t>
      </w:r>
    </w:p>
    <w:p w:rsidR="001A124A" w:rsidRPr="006C343F" w:rsidRDefault="000C5342" w:rsidP="000001AA">
      <w:pPr>
        <w:spacing w:before="40" w:line="276" w:lineRule="auto"/>
        <w:ind w:firstLine="709"/>
        <w:jc w:val="both"/>
        <w:rPr>
          <w:sz w:val="28"/>
          <w:szCs w:val="28"/>
          <w:lang w:val="fr-FR"/>
        </w:rPr>
      </w:pPr>
      <w:r>
        <w:rPr>
          <w:sz w:val="28"/>
          <w:szCs w:val="28"/>
          <w:lang w:val="fr-FR"/>
        </w:rPr>
        <w:t>(5)</w:t>
      </w:r>
      <w:r w:rsidR="001A124A" w:rsidRPr="006C343F">
        <w:rPr>
          <w:sz w:val="28"/>
          <w:szCs w:val="28"/>
          <w:lang w:val="fr-FR"/>
        </w:rPr>
        <w:t xml:space="preserve"> Tác động về thủ tục hành chính: </w:t>
      </w:r>
      <w:r w:rsidR="00C475E0">
        <w:rPr>
          <w:sz w:val="28"/>
          <w:szCs w:val="28"/>
          <w:lang w:val="fr-FR"/>
        </w:rPr>
        <w:t xml:space="preserve">Việc tiếp nhận, quản lý, sử dụng tiền và hiện vật các tổ chức và cá nhân đóng góp </w:t>
      </w:r>
      <w:r w:rsidR="00C475E0" w:rsidRPr="00C475E0">
        <w:rPr>
          <w:sz w:val="28"/>
          <w:szCs w:val="28"/>
          <w:lang w:val="nl-NL"/>
        </w:rPr>
        <w:t xml:space="preserve">phòng chống </w:t>
      </w:r>
      <w:r w:rsidR="00480C11">
        <w:rPr>
          <w:sz w:val="28"/>
          <w:szCs w:val="28"/>
          <w:lang w:val="nl-NL"/>
        </w:rPr>
        <w:t>dịch bệnh</w:t>
      </w:r>
      <w:r w:rsidR="00C475E0">
        <w:rPr>
          <w:szCs w:val="28"/>
          <w:lang w:val="nl-NL"/>
        </w:rPr>
        <w:t xml:space="preserve"> </w:t>
      </w:r>
      <w:r w:rsidR="00C475E0" w:rsidRPr="00C475E0">
        <w:rPr>
          <w:sz w:val="28"/>
          <w:szCs w:val="28"/>
          <w:lang w:val="nl-NL"/>
        </w:rPr>
        <w:t>thực hiện</w:t>
      </w:r>
      <w:r w:rsidR="00C475E0">
        <w:rPr>
          <w:sz w:val="28"/>
          <w:szCs w:val="28"/>
          <w:lang w:val="nl-NL"/>
        </w:rPr>
        <w:t xml:space="preserve"> theo quy định đối với hỗ trợ phòng chống thiên tai nên </w:t>
      </w:r>
      <w:r w:rsidR="00C475E0">
        <w:rPr>
          <w:sz w:val="28"/>
          <w:szCs w:val="28"/>
          <w:lang w:val="fr-FR"/>
        </w:rPr>
        <w:t>c</w:t>
      </w:r>
      <w:r w:rsidR="001A124A" w:rsidRPr="006C343F">
        <w:rPr>
          <w:sz w:val="28"/>
          <w:szCs w:val="28"/>
        </w:rPr>
        <w:t>hính sách không làm phát sinh mới Thủ tục hành chính.</w:t>
      </w:r>
    </w:p>
    <w:p w:rsidR="000C5342" w:rsidRDefault="000C5342" w:rsidP="000001AA">
      <w:pPr>
        <w:spacing w:before="40" w:line="276" w:lineRule="auto"/>
        <w:ind w:firstLine="709"/>
        <w:jc w:val="both"/>
        <w:rPr>
          <w:sz w:val="28"/>
          <w:szCs w:val="28"/>
          <w:lang w:val="fr-FR"/>
        </w:rPr>
      </w:pPr>
      <w:r>
        <w:rPr>
          <w:sz w:val="28"/>
          <w:szCs w:val="28"/>
          <w:lang w:val="fr-FR"/>
        </w:rPr>
        <w:t>(6)</w:t>
      </w:r>
      <w:r w:rsidR="001A124A" w:rsidRPr="006C343F">
        <w:rPr>
          <w:sz w:val="28"/>
          <w:szCs w:val="28"/>
          <w:lang w:val="fr-FR"/>
        </w:rPr>
        <w:t xml:space="preserve"> Tác động đối với hệ thống pháp luật: </w:t>
      </w:r>
    </w:p>
    <w:p w:rsidR="000C5342" w:rsidRDefault="000C5342" w:rsidP="000001AA">
      <w:pPr>
        <w:pStyle w:val="Form"/>
        <w:tabs>
          <w:tab w:val="left" w:pos="993"/>
        </w:tabs>
        <w:spacing w:before="40" w:after="0" w:line="276" w:lineRule="auto"/>
        <w:rPr>
          <w:rFonts w:ascii="Times New Roman" w:hAnsi="Times New Roman"/>
        </w:rPr>
      </w:pPr>
      <w:r>
        <w:rPr>
          <w:rFonts w:ascii="Times New Roman" w:hAnsi="Times New Roman"/>
        </w:rPr>
        <w:t>a) Tích cực:</w:t>
      </w:r>
    </w:p>
    <w:p w:rsidR="001A124A" w:rsidRPr="00C475E0" w:rsidRDefault="000C5342" w:rsidP="000001AA">
      <w:pPr>
        <w:spacing w:before="40" w:line="276" w:lineRule="auto"/>
        <w:ind w:firstLine="709"/>
        <w:jc w:val="both"/>
        <w:rPr>
          <w:sz w:val="28"/>
          <w:szCs w:val="28"/>
          <w:lang w:val="fr-FR"/>
        </w:rPr>
      </w:pPr>
      <w:r>
        <w:rPr>
          <w:sz w:val="28"/>
          <w:szCs w:val="28"/>
          <w:lang w:val="fr-FR"/>
        </w:rPr>
        <w:t>Tránh việc quy định chồng chéo tại các văn bản quy phạm pháp luật</w:t>
      </w:r>
      <w:r w:rsidR="00C475E0">
        <w:rPr>
          <w:sz w:val="28"/>
          <w:szCs w:val="28"/>
          <w:lang w:val="fr-FR"/>
        </w:rPr>
        <w:t xml:space="preserve">; bổ sung quy định về quản lý, sử dụng tiền và hiện vật đóng góp </w:t>
      </w:r>
      <w:r w:rsidR="00C475E0" w:rsidRPr="00C475E0">
        <w:rPr>
          <w:sz w:val="28"/>
          <w:szCs w:val="28"/>
          <w:lang w:val="nl-NL"/>
        </w:rPr>
        <w:t xml:space="preserve">phòng chống </w:t>
      </w:r>
      <w:r w:rsidR="00480C11">
        <w:rPr>
          <w:sz w:val="28"/>
          <w:szCs w:val="28"/>
          <w:lang w:val="nl-NL"/>
        </w:rPr>
        <w:t>dịch bệnh</w:t>
      </w:r>
      <w:r w:rsidR="00C475E0" w:rsidRPr="00C475E0">
        <w:rPr>
          <w:sz w:val="28"/>
          <w:szCs w:val="28"/>
          <w:lang w:val="nl-NL"/>
        </w:rPr>
        <w:t xml:space="preserve"> tạo cơ sở pháp lý để thực hiện </w:t>
      </w:r>
      <w:r w:rsidRPr="00C475E0">
        <w:rPr>
          <w:sz w:val="28"/>
          <w:szCs w:val="28"/>
          <w:lang w:val="fr-FR"/>
        </w:rPr>
        <w:t>.</w:t>
      </w:r>
    </w:p>
    <w:p w:rsidR="000C5342" w:rsidRDefault="000C5342" w:rsidP="000001AA">
      <w:pPr>
        <w:spacing w:before="40" w:line="276" w:lineRule="auto"/>
        <w:ind w:firstLine="709"/>
        <w:jc w:val="both"/>
        <w:rPr>
          <w:sz w:val="28"/>
          <w:szCs w:val="28"/>
          <w:lang w:val="fr-FR"/>
        </w:rPr>
      </w:pPr>
      <w:r>
        <w:rPr>
          <w:sz w:val="28"/>
          <w:szCs w:val="28"/>
          <w:lang w:val="fr-FR"/>
        </w:rPr>
        <w:t>b) Hạn chế</w:t>
      </w:r>
      <w:r w:rsidRPr="000C5342">
        <w:rPr>
          <w:sz w:val="28"/>
          <w:szCs w:val="28"/>
          <w:lang w:val="fr-FR"/>
        </w:rPr>
        <w:t xml:space="preserve">: </w:t>
      </w:r>
    </w:p>
    <w:p w:rsidR="000C5342" w:rsidRPr="000C5342" w:rsidRDefault="000C5342" w:rsidP="000001AA">
      <w:pPr>
        <w:spacing w:before="40" w:line="276" w:lineRule="auto"/>
        <w:ind w:firstLine="709"/>
        <w:jc w:val="both"/>
        <w:rPr>
          <w:sz w:val="28"/>
          <w:szCs w:val="28"/>
          <w:lang w:val="fr-FR"/>
        </w:rPr>
      </w:pPr>
      <w:r w:rsidRPr="000C5342">
        <w:rPr>
          <w:sz w:val="28"/>
          <w:szCs w:val="28"/>
        </w:rPr>
        <w:t>Khi Nghị định được ban hành, các cơ quan liên quan sẽ phải rà soát, xem xét sửa đổi văn bản pháp luật cho phù hợp (nếu cần thiết)</w:t>
      </w:r>
      <w:r w:rsidRPr="000C5342">
        <w:rPr>
          <w:sz w:val="28"/>
          <w:szCs w:val="28"/>
          <w:lang w:val="fr-FR"/>
        </w:rPr>
        <w:t xml:space="preserve"> </w:t>
      </w:r>
    </w:p>
    <w:p w:rsidR="00427BD6" w:rsidRPr="006C343F" w:rsidRDefault="00427BD6" w:rsidP="000001AA">
      <w:pPr>
        <w:spacing w:before="40" w:line="276" w:lineRule="auto"/>
        <w:ind w:firstLine="709"/>
        <w:jc w:val="both"/>
        <w:rPr>
          <w:i/>
          <w:sz w:val="28"/>
          <w:szCs w:val="28"/>
        </w:rPr>
      </w:pPr>
      <w:r w:rsidRPr="006C343F">
        <w:rPr>
          <w:i/>
          <w:sz w:val="28"/>
          <w:szCs w:val="28"/>
        </w:rPr>
        <w:t>1.5. Kiến nghị giải pháp lựa chọn:</w:t>
      </w:r>
    </w:p>
    <w:p w:rsidR="00427BD6" w:rsidRDefault="00427BD6" w:rsidP="000001AA">
      <w:pPr>
        <w:spacing w:before="40" w:line="276" w:lineRule="auto"/>
        <w:ind w:firstLine="709"/>
        <w:jc w:val="both"/>
        <w:rPr>
          <w:sz w:val="28"/>
          <w:szCs w:val="28"/>
        </w:rPr>
      </w:pPr>
      <w:r>
        <w:rPr>
          <w:sz w:val="28"/>
          <w:szCs w:val="28"/>
        </w:rPr>
        <w:t>Lựa chọn giải pháp 2, thẩm quyền ban hành chính sách là Chính phủ.</w:t>
      </w:r>
    </w:p>
    <w:p w:rsidR="00697222" w:rsidRPr="006C343F" w:rsidRDefault="000001AA" w:rsidP="000001AA">
      <w:pPr>
        <w:spacing w:before="40" w:line="276" w:lineRule="auto"/>
        <w:ind w:firstLine="709"/>
        <w:jc w:val="both"/>
        <w:rPr>
          <w:b/>
          <w:sz w:val="28"/>
          <w:szCs w:val="28"/>
        </w:rPr>
      </w:pPr>
      <w:r>
        <w:rPr>
          <w:b/>
          <w:sz w:val="28"/>
          <w:szCs w:val="28"/>
        </w:rPr>
        <w:t>2</w:t>
      </w:r>
      <w:r w:rsidR="00697222" w:rsidRPr="006C343F">
        <w:rPr>
          <w:b/>
          <w:sz w:val="28"/>
          <w:szCs w:val="28"/>
        </w:rPr>
        <w:t xml:space="preserve">. Quy định về thời gian tiếp nhận tiền, </w:t>
      </w:r>
      <w:r w:rsidR="00E97492">
        <w:rPr>
          <w:b/>
          <w:sz w:val="28"/>
          <w:szCs w:val="28"/>
        </w:rPr>
        <w:t>hiện vật</w:t>
      </w:r>
      <w:r w:rsidR="00697222" w:rsidRPr="006C343F">
        <w:rPr>
          <w:b/>
          <w:sz w:val="28"/>
          <w:szCs w:val="28"/>
        </w:rPr>
        <w:t xml:space="preserve"> cứu trợ từ nguồn đóng góp tự nguyện:</w:t>
      </w:r>
    </w:p>
    <w:p w:rsidR="00697222" w:rsidRPr="006C343F" w:rsidRDefault="000001AA" w:rsidP="000001AA">
      <w:pPr>
        <w:spacing w:before="40" w:line="276" w:lineRule="auto"/>
        <w:ind w:firstLine="709"/>
        <w:jc w:val="both"/>
        <w:rPr>
          <w:i/>
          <w:sz w:val="28"/>
          <w:szCs w:val="28"/>
        </w:rPr>
      </w:pPr>
      <w:r>
        <w:rPr>
          <w:i/>
          <w:sz w:val="28"/>
          <w:szCs w:val="28"/>
        </w:rPr>
        <w:t>2</w:t>
      </w:r>
      <w:r w:rsidR="00697222" w:rsidRPr="006C343F">
        <w:rPr>
          <w:i/>
          <w:sz w:val="28"/>
          <w:szCs w:val="28"/>
        </w:rPr>
        <w:t>.1. Xác định vấn đề bất cập:</w:t>
      </w:r>
    </w:p>
    <w:p w:rsidR="00A41DBE" w:rsidRDefault="00A41DBE" w:rsidP="000001AA">
      <w:pPr>
        <w:spacing w:before="40" w:line="276" w:lineRule="auto"/>
        <w:ind w:firstLine="709"/>
        <w:jc w:val="both"/>
        <w:rPr>
          <w:sz w:val="28"/>
          <w:szCs w:val="28"/>
          <w:lang w:val="nl-NL"/>
        </w:rPr>
      </w:pPr>
      <w:r>
        <w:rPr>
          <w:sz w:val="28"/>
          <w:szCs w:val="28"/>
          <w:lang w:val="nl-NL"/>
        </w:rPr>
        <w:lastRenderedPageBreak/>
        <w:t xml:space="preserve">Thời gian để Ban cứu trợ các cấp tổ chức tiếp nhận tiền, </w:t>
      </w:r>
      <w:r w:rsidR="00E97492">
        <w:rPr>
          <w:sz w:val="28"/>
          <w:szCs w:val="28"/>
          <w:lang w:val="nl-NL"/>
        </w:rPr>
        <w:t>hiện vật</w:t>
      </w:r>
      <w:r>
        <w:rPr>
          <w:sz w:val="28"/>
          <w:szCs w:val="28"/>
          <w:lang w:val="nl-NL"/>
        </w:rPr>
        <w:t xml:space="preserve"> cứu trợ sau mỗi đợt thiên tai, hỏa hoạn, sự cố nghiêm trọng theo quy định hiện nay là 30 ngày được các địa phương nhận định là còn ngắn, đặc biệt là đối với công tác tiếp nhận tiền, </w:t>
      </w:r>
      <w:r w:rsidR="00E97492">
        <w:rPr>
          <w:sz w:val="28"/>
          <w:szCs w:val="28"/>
          <w:lang w:val="nl-NL"/>
        </w:rPr>
        <w:t>hiện vật</w:t>
      </w:r>
      <w:r>
        <w:rPr>
          <w:sz w:val="28"/>
          <w:szCs w:val="28"/>
          <w:lang w:val="nl-NL"/>
        </w:rPr>
        <w:t xml:space="preserve"> cứu trợ của các tổ chức, cá nhân nước ngoài, đồng bào người Việt sinh sống tại nước ngoài. Đối với một số đợt thiên tai lớn, gây hậu quả nghiêm trọng, số lượng tiền, </w:t>
      </w:r>
      <w:r w:rsidR="00E97492">
        <w:rPr>
          <w:sz w:val="28"/>
          <w:szCs w:val="28"/>
          <w:lang w:val="nl-NL"/>
        </w:rPr>
        <w:t>hiện vật</w:t>
      </w:r>
      <w:r>
        <w:rPr>
          <w:sz w:val="28"/>
          <w:szCs w:val="28"/>
          <w:lang w:val="nl-NL"/>
        </w:rPr>
        <w:t xml:space="preserve"> cứu trợ lớn dẫn đến công tác tiếp nhận mất nhiều thời gian và công sức. Đồng thời, tiền, </w:t>
      </w:r>
      <w:r w:rsidR="00E97492">
        <w:rPr>
          <w:sz w:val="28"/>
          <w:szCs w:val="28"/>
          <w:lang w:val="nl-NL"/>
        </w:rPr>
        <w:t>hiện vật</w:t>
      </w:r>
      <w:r>
        <w:rPr>
          <w:sz w:val="28"/>
          <w:szCs w:val="28"/>
          <w:lang w:val="nl-NL"/>
        </w:rPr>
        <w:t xml:space="preserve"> cứu trợ được các tổ chức, cá nhân đóng góp cụ thể cho cá nhân, địa bàn, nội dung nào thì cần được tiếp nhân, phân phối và sử dụng đúng địa chỉ. Thời gian tiếp nhận không đủ có thể dẫn đến việc sử dụng không đúng mục đích tiền, </w:t>
      </w:r>
      <w:r w:rsidR="00E97492">
        <w:rPr>
          <w:sz w:val="28"/>
          <w:szCs w:val="28"/>
          <w:lang w:val="nl-NL"/>
        </w:rPr>
        <w:t>hiện vật</w:t>
      </w:r>
      <w:r>
        <w:rPr>
          <w:sz w:val="28"/>
          <w:szCs w:val="28"/>
          <w:lang w:val="nl-NL"/>
        </w:rPr>
        <w:t xml:space="preserve"> cứu trợ.</w:t>
      </w:r>
    </w:p>
    <w:p w:rsidR="00697222" w:rsidRDefault="000001AA" w:rsidP="000001AA">
      <w:pPr>
        <w:spacing w:before="40" w:line="276" w:lineRule="auto"/>
        <w:ind w:firstLine="709"/>
        <w:jc w:val="both"/>
        <w:rPr>
          <w:sz w:val="28"/>
          <w:szCs w:val="28"/>
        </w:rPr>
      </w:pPr>
      <w:r>
        <w:rPr>
          <w:i/>
          <w:sz w:val="28"/>
          <w:szCs w:val="28"/>
        </w:rPr>
        <w:t>2.</w:t>
      </w:r>
      <w:r w:rsidR="00A41DBE" w:rsidRPr="006C343F">
        <w:rPr>
          <w:i/>
          <w:sz w:val="28"/>
          <w:szCs w:val="28"/>
        </w:rPr>
        <w:t>2. Mục tiêu giải quyết vấn đề:</w:t>
      </w:r>
      <w:r w:rsidR="006C343F" w:rsidRPr="006C343F">
        <w:rPr>
          <w:i/>
          <w:sz w:val="28"/>
          <w:szCs w:val="28"/>
        </w:rPr>
        <w:t xml:space="preserve"> </w:t>
      </w:r>
      <w:r w:rsidR="006C343F">
        <w:rPr>
          <w:sz w:val="28"/>
          <w:szCs w:val="28"/>
        </w:rPr>
        <w:t>Bổ sung nội dung cho phép các cơ quan, tổ chức được phép tiếp nhận nguồn đóng góp tự nguyện đối với trường hợp phát sinh sau khi đã hết thời hạn tiếp nhận.</w:t>
      </w:r>
    </w:p>
    <w:p w:rsidR="00A41DBE" w:rsidRPr="006C343F" w:rsidRDefault="000001AA" w:rsidP="000001AA">
      <w:pPr>
        <w:spacing w:before="40" w:line="276" w:lineRule="auto"/>
        <w:ind w:firstLine="709"/>
        <w:jc w:val="both"/>
        <w:rPr>
          <w:i/>
          <w:sz w:val="28"/>
          <w:szCs w:val="28"/>
        </w:rPr>
      </w:pPr>
      <w:r>
        <w:rPr>
          <w:i/>
          <w:sz w:val="28"/>
          <w:szCs w:val="28"/>
        </w:rPr>
        <w:t>2</w:t>
      </w:r>
      <w:r w:rsidR="00A41DBE" w:rsidRPr="006C343F">
        <w:rPr>
          <w:i/>
          <w:sz w:val="28"/>
          <w:szCs w:val="28"/>
        </w:rPr>
        <w:t>.3. Các giải pháp đề xuất để giải quyết vấn đề:</w:t>
      </w:r>
    </w:p>
    <w:p w:rsidR="00A41DBE" w:rsidRDefault="00A41DBE" w:rsidP="000001AA">
      <w:pPr>
        <w:spacing w:before="40" w:line="276" w:lineRule="auto"/>
        <w:ind w:firstLine="709"/>
        <w:jc w:val="both"/>
        <w:rPr>
          <w:sz w:val="28"/>
          <w:szCs w:val="28"/>
        </w:rPr>
      </w:pPr>
      <w:r>
        <w:rPr>
          <w:sz w:val="28"/>
          <w:szCs w:val="28"/>
        </w:rPr>
        <w:t xml:space="preserve">a) Giải pháp 1: Giữ nguyên như quy định hiện nay tại Nghị định số 64/2008/NĐ-CP; theo đó: </w:t>
      </w:r>
      <w:r w:rsidR="00683D92">
        <w:rPr>
          <w:sz w:val="28"/>
          <w:szCs w:val="28"/>
        </w:rPr>
        <w:t xml:space="preserve">Thời gian vận động, tiếp nhận tiền, </w:t>
      </w:r>
      <w:r w:rsidR="00E97492">
        <w:rPr>
          <w:sz w:val="28"/>
          <w:szCs w:val="28"/>
        </w:rPr>
        <w:t>hiện vật</w:t>
      </w:r>
      <w:r w:rsidR="00683D92">
        <w:rPr>
          <w:sz w:val="28"/>
          <w:szCs w:val="28"/>
        </w:rPr>
        <w:t xml:space="preserve"> cứu trợ </w:t>
      </w:r>
      <w:r w:rsidR="002D592B">
        <w:rPr>
          <w:sz w:val="28"/>
          <w:szCs w:val="28"/>
        </w:rPr>
        <w:t xml:space="preserve">ở cấp trung ương, cấp tỉnh kéo dài không quá 60 ngày kể từ ngày bắt đầu phát động cuộc vận động đóng góp; thời gian vận động, tiếp nhận tiền, </w:t>
      </w:r>
      <w:r w:rsidR="00E97492">
        <w:rPr>
          <w:sz w:val="28"/>
          <w:szCs w:val="28"/>
        </w:rPr>
        <w:t>hiện vật</w:t>
      </w:r>
      <w:r w:rsidR="002D592B">
        <w:rPr>
          <w:sz w:val="28"/>
          <w:szCs w:val="28"/>
        </w:rPr>
        <w:t xml:space="preserve"> cứu trợ ở cấp huyện và các tổ chức, đơn vị khác được cơ quan có thẩm quyền cho phép kéo dài không quá 30 ngày kể từ ngày bắt đầu cuộc vận động đóng góp.</w:t>
      </w:r>
    </w:p>
    <w:p w:rsidR="00581BB6" w:rsidRDefault="00581BB6" w:rsidP="000001AA">
      <w:pPr>
        <w:spacing w:before="40" w:line="276" w:lineRule="auto"/>
        <w:ind w:firstLine="709"/>
        <w:jc w:val="both"/>
        <w:rPr>
          <w:sz w:val="28"/>
          <w:szCs w:val="28"/>
        </w:rPr>
      </w:pPr>
      <w:r>
        <w:rPr>
          <w:sz w:val="28"/>
          <w:szCs w:val="28"/>
        </w:rPr>
        <w:t xml:space="preserve">b) Giải pháp 2: </w:t>
      </w:r>
    </w:p>
    <w:p w:rsidR="006C343F" w:rsidRDefault="000001AA" w:rsidP="000001AA">
      <w:pPr>
        <w:spacing w:before="40" w:line="276" w:lineRule="auto"/>
        <w:ind w:firstLine="709"/>
        <w:jc w:val="both"/>
        <w:rPr>
          <w:sz w:val="28"/>
          <w:szCs w:val="28"/>
          <w:lang w:val="nl-NL"/>
        </w:rPr>
      </w:pPr>
      <w:r>
        <w:rPr>
          <w:iCs/>
          <w:sz w:val="28"/>
          <w:szCs w:val="28"/>
          <w:lang w:eastAsia="vi-VN"/>
        </w:rPr>
        <w:t xml:space="preserve">Kéo dài thời gian tiếp nhận </w:t>
      </w:r>
      <w:r>
        <w:rPr>
          <w:sz w:val="28"/>
          <w:szCs w:val="28"/>
        </w:rPr>
        <w:t>tiền, hiện vật cứu trợ ở cấp trung ương, cấp tỉnh kéo dài không quá 90 ngày kể từ ngày bắt đầu phát động cuộc vận động đóng góp.</w:t>
      </w:r>
    </w:p>
    <w:p w:rsidR="00581BB6" w:rsidRPr="006C343F" w:rsidRDefault="000001AA" w:rsidP="000001AA">
      <w:pPr>
        <w:spacing w:before="40" w:line="276" w:lineRule="auto"/>
        <w:ind w:firstLine="709"/>
        <w:jc w:val="both"/>
        <w:rPr>
          <w:i/>
          <w:sz w:val="28"/>
          <w:szCs w:val="28"/>
          <w:lang w:val="nl-NL"/>
        </w:rPr>
      </w:pPr>
      <w:r>
        <w:rPr>
          <w:i/>
          <w:sz w:val="28"/>
          <w:szCs w:val="28"/>
          <w:lang w:val="nl-NL"/>
        </w:rPr>
        <w:t>2</w:t>
      </w:r>
      <w:r w:rsidR="001B43D1" w:rsidRPr="006C343F">
        <w:rPr>
          <w:i/>
          <w:sz w:val="28"/>
          <w:szCs w:val="28"/>
          <w:lang w:val="nl-NL"/>
        </w:rPr>
        <w:t>.</w:t>
      </w:r>
      <w:r w:rsidR="006C343F" w:rsidRPr="006C343F">
        <w:rPr>
          <w:i/>
          <w:sz w:val="28"/>
          <w:szCs w:val="28"/>
          <w:lang w:val="nl-NL"/>
        </w:rPr>
        <w:t>4</w:t>
      </w:r>
      <w:r w:rsidR="001B43D1" w:rsidRPr="006C343F">
        <w:rPr>
          <w:i/>
          <w:sz w:val="28"/>
          <w:szCs w:val="28"/>
          <w:lang w:val="nl-NL"/>
        </w:rPr>
        <w:t>. Đánh giá tác động của các giải pháp:</w:t>
      </w:r>
    </w:p>
    <w:p w:rsidR="001B43D1" w:rsidRPr="006C343F" w:rsidRDefault="000001AA" w:rsidP="000001AA">
      <w:pPr>
        <w:spacing w:before="40" w:line="276" w:lineRule="auto"/>
        <w:ind w:firstLine="709"/>
        <w:jc w:val="both"/>
        <w:rPr>
          <w:sz w:val="28"/>
          <w:szCs w:val="28"/>
          <w:lang w:val="nl-NL"/>
        </w:rPr>
      </w:pPr>
      <w:r>
        <w:rPr>
          <w:sz w:val="28"/>
          <w:szCs w:val="28"/>
          <w:lang w:val="nl-NL"/>
        </w:rPr>
        <w:t>2</w:t>
      </w:r>
      <w:r w:rsidR="000C5342">
        <w:rPr>
          <w:sz w:val="28"/>
          <w:szCs w:val="28"/>
          <w:lang w:val="nl-NL"/>
        </w:rPr>
        <w:t>.4.1.</w:t>
      </w:r>
      <w:r w:rsidR="001B43D1" w:rsidRPr="006C343F">
        <w:rPr>
          <w:sz w:val="28"/>
          <w:szCs w:val="28"/>
          <w:lang w:val="nl-NL"/>
        </w:rPr>
        <w:t xml:space="preserve"> Giải pháp 1:</w:t>
      </w:r>
    </w:p>
    <w:p w:rsidR="0054734E" w:rsidRDefault="0054734E" w:rsidP="000001AA">
      <w:pPr>
        <w:spacing w:before="40" w:line="276" w:lineRule="auto"/>
        <w:ind w:firstLine="709"/>
        <w:jc w:val="both"/>
        <w:rPr>
          <w:sz w:val="28"/>
          <w:szCs w:val="28"/>
          <w:lang w:val="fr-FR"/>
        </w:rPr>
      </w:pPr>
      <w:r>
        <w:rPr>
          <w:sz w:val="28"/>
          <w:szCs w:val="28"/>
          <w:lang w:val="fr-FR"/>
        </w:rPr>
        <w:t>(1)</w:t>
      </w:r>
      <w:r w:rsidR="001B43D1" w:rsidRPr="006C343F">
        <w:rPr>
          <w:sz w:val="28"/>
          <w:szCs w:val="28"/>
          <w:lang w:val="fr-FR"/>
        </w:rPr>
        <w:t xml:space="preserve"> Tác động về kinh tế: </w:t>
      </w:r>
    </w:p>
    <w:p w:rsidR="0054734E" w:rsidRDefault="0054734E" w:rsidP="000001AA">
      <w:pPr>
        <w:spacing w:before="40" w:line="276" w:lineRule="auto"/>
        <w:ind w:firstLine="709"/>
        <w:jc w:val="both"/>
        <w:rPr>
          <w:sz w:val="28"/>
          <w:szCs w:val="28"/>
        </w:rPr>
      </w:pPr>
      <w:r w:rsidRPr="0054734E">
        <w:rPr>
          <w:sz w:val="28"/>
          <w:szCs w:val="28"/>
        </w:rPr>
        <w:t xml:space="preserve">a) Tích cực: </w:t>
      </w:r>
      <w:r>
        <w:rPr>
          <w:sz w:val="28"/>
          <w:szCs w:val="28"/>
        </w:rPr>
        <w:t xml:space="preserve">Sớm kết thúc tiếp nhận và phân phối tiền </w:t>
      </w:r>
      <w:r w:rsidR="00E97492">
        <w:rPr>
          <w:sz w:val="28"/>
          <w:szCs w:val="28"/>
        </w:rPr>
        <w:t>hiện vật</w:t>
      </w:r>
      <w:r>
        <w:rPr>
          <w:sz w:val="28"/>
          <w:szCs w:val="28"/>
        </w:rPr>
        <w:t>, cứu trợ.</w:t>
      </w:r>
    </w:p>
    <w:p w:rsidR="001B43D1" w:rsidRPr="006C343F" w:rsidRDefault="0054734E" w:rsidP="000001AA">
      <w:pPr>
        <w:spacing w:before="40" w:line="276" w:lineRule="auto"/>
        <w:ind w:firstLine="709"/>
        <w:jc w:val="both"/>
        <w:rPr>
          <w:sz w:val="28"/>
          <w:szCs w:val="28"/>
          <w:lang w:val="fr-FR"/>
        </w:rPr>
      </w:pPr>
      <w:r>
        <w:rPr>
          <w:sz w:val="28"/>
          <w:szCs w:val="28"/>
        </w:rPr>
        <w:t xml:space="preserve">b) </w:t>
      </w:r>
      <w:r>
        <w:rPr>
          <w:sz w:val="28"/>
          <w:szCs w:val="28"/>
          <w:lang w:val="fr-FR"/>
        </w:rPr>
        <w:t>Hạn chế</w:t>
      </w:r>
      <w:r w:rsidRPr="000C5342">
        <w:rPr>
          <w:sz w:val="28"/>
          <w:szCs w:val="28"/>
          <w:lang w:val="fr-FR"/>
        </w:rPr>
        <w:t>:</w:t>
      </w:r>
      <w:r>
        <w:rPr>
          <w:sz w:val="28"/>
          <w:szCs w:val="28"/>
          <w:lang w:val="fr-FR"/>
        </w:rPr>
        <w:t xml:space="preserve"> </w:t>
      </w:r>
      <w:r w:rsidR="001B43D1" w:rsidRPr="006C343F">
        <w:rPr>
          <w:sz w:val="28"/>
          <w:szCs w:val="28"/>
        </w:rPr>
        <w:t xml:space="preserve">không </w:t>
      </w:r>
      <w:r>
        <w:rPr>
          <w:sz w:val="28"/>
          <w:szCs w:val="28"/>
        </w:rPr>
        <w:t xml:space="preserve">huy động được </w:t>
      </w:r>
      <w:r w:rsidR="001B43D1" w:rsidRPr="006C343F">
        <w:rPr>
          <w:sz w:val="28"/>
          <w:szCs w:val="28"/>
        </w:rPr>
        <w:t xml:space="preserve">tối </w:t>
      </w:r>
      <w:r>
        <w:rPr>
          <w:sz w:val="28"/>
          <w:szCs w:val="28"/>
        </w:rPr>
        <w:t>đa</w:t>
      </w:r>
      <w:r w:rsidR="001B43D1" w:rsidRPr="006C343F">
        <w:rPr>
          <w:sz w:val="28"/>
          <w:szCs w:val="28"/>
        </w:rPr>
        <w:t xml:space="preserve"> nguồn lực của xã hội khắc phục hậu quả thiên tai</w:t>
      </w:r>
      <w:r>
        <w:rPr>
          <w:sz w:val="28"/>
          <w:szCs w:val="28"/>
        </w:rPr>
        <w:t xml:space="preserve">, </w:t>
      </w:r>
      <w:r w:rsidRPr="006C343F">
        <w:rPr>
          <w:sz w:val="28"/>
          <w:szCs w:val="28"/>
        </w:rPr>
        <w:t>gây lãng phí nguồn lực xã hội</w:t>
      </w:r>
      <w:r>
        <w:rPr>
          <w:sz w:val="28"/>
          <w:szCs w:val="28"/>
        </w:rPr>
        <w:t>.</w:t>
      </w:r>
    </w:p>
    <w:p w:rsidR="0054734E" w:rsidRDefault="0054734E" w:rsidP="000001AA">
      <w:pPr>
        <w:spacing w:before="40" w:line="276" w:lineRule="auto"/>
        <w:ind w:firstLine="709"/>
        <w:jc w:val="both"/>
        <w:rPr>
          <w:sz w:val="28"/>
          <w:szCs w:val="28"/>
          <w:lang w:val="fr-FR"/>
        </w:rPr>
      </w:pPr>
      <w:r>
        <w:rPr>
          <w:sz w:val="28"/>
          <w:szCs w:val="28"/>
          <w:lang w:val="fr-FR"/>
        </w:rPr>
        <w:t>(2)</w:t>
      </w:r>
      <w:r w:rsidR="001B43D1" w:rsidRPr="006C343F">
        <w:rPr>
          <w:sz w:val="28"/>
          <w:szCs w:val="28"/>
          <w:lang w:val="fr-FR"/>
        </w:rPr>
        <w:t xml:space="preserve"> Tác động về xã hội:</w:t>
      </w:r>
    </w:p>
    <w:p w:rsidR="0054734E" w:rsidRPr="00033260" w:rsidRDefault="001B43D1" w:rsidP="000001AA">
      <w:pPr>
        <w:spacing w:before="40" w:line="276" w:lineRule="auto"/>
        <w:ind w:firstLine="709"/>
        <w:jc w:val="both"/>
        <w:rPr>
          <w:spacing w:val="-6"/>
          <w:sz w:val="28"/>
          <w:szCs w:val="28"/>
        </w:rPr>
      </w:pPr>
      <w:r w:rsidRPr="00033260">
        <w:rPr>
          <w:spacing w:val="-6"/>
          <w:sz w:val="28"/>
          <w:szCs w:val="28"/>
          <w:lang w:val="fr-FR"/>
        </w:rPr>
        <w:t xml:space="preserve"> </w:t>
      </w:r>
      <w:r w:rsidR="0054734E" w:rsidRPr="00033260">
        <w:rPr>
          <w:spacing w:val="-6"/>
          <w:sz w:val="28"/>
          <w:szCs w:val="28"/>
        </w:rPr>
        <w:t xml:space="preserve">a) Tích cực: Người dân nhận thức được sự khẩn trương của công tác cứu trợ. </w:t>
      </w:r>
    </w:p>
    <w:p w:rsidR="0054734E" w:rsidRDefault="0054734E" w:rsidP="000001AA">
      <w:pPr>
        <w:spacing w:before="40" w:line="276" w:lineRule="auto"/>
        <w:ind w:firstLine="709"/>
        <w:jc w:val="both"/>
        <w:rPr>
          <w:sz w:val="28"/>
          <w:szCs w:val="28"/>
        </w:rPr>
      </w:pPr>
      <w:r>
        <w:rPr>
          <w:sz w:val="28"/>
          <w:szCs w:val="28"/>
        </w:rPr>
        <w:t xml:space="preserve">b) Hạn chế: Một số tổ chức, cá nhân, đặc biệt là tổ chức, cá nhân ở nước ngoài có mong muốn đóng góp nhưng vì lý do khách quan tiền </w:t>
      </w:r>
      <w:r w:rsidR="00E97492">
        <w:rPr>
          <w:sz w:val="28"/>
          <w:szCs w:val="28"/>
        </w:rPr>
        <w:t>hiện vật</w:t>
      </w:r>
      <w:r>
        <w:rPr>
          <w:sz w:val="28"/>
          <w:szCs w:val="28"/>
        </w:rPr>
        <w:t>, cứu trợ chưa kịp chuyển đến cơ quan tiếp nhận sẽ không thực hiện được.</w:t>
      </w:r>
    </w:p>
    <w:p w:rsidR="001B43D1" w:rsidRPr="006C343F" w:rsidRDefault="0054734E" w:rsidP="000001AA">
      <w:pPr>
        <w:spacing w:before="40" w:line="276" w:lineRule="auto"/>
        <w:ind w:firstLine="709"/>
        <w:jc w:val="both"/>
        <w:rPr>
          <w:sz w:val="28"/>
          <w:szCs w:val="28"/>
        </w:rPr>
      </w:pPr>
      <w:r>
        <w:rPr>
          <w:sz w:val="28"/>
          <w:szCs w:val="28"/>
          <w:lang w:val="fr-FR"/>
        </w:rPr>
        <w:t>(3)</w:t>
      </w:r>
      <w:r w:rsidR="001B43D1" w:rsidRPr="006C343F">
        <w:rPr>
          <w:sz w:val="28"/>
          <w:szCs w:val="28"/>
          <w:lang w:val="fr-FR"/>
        </w:rPr>
        <w:t xml:space="preserve"> Tác động về giới: </w:t>
      </w:r>
      <w:r w:rsidR="001B43D1" w:rsidRPr="006C343F">
        <w:rPr>
          <w:sz w:val="28"/>
          <w:szCs w:val="28"/>
        </w:rPr>
        <w:t>Chính sách không làm phát sinh các vấn đề về giới</w:t>
      </w:r>
    </w:p>
    <w:p w:rsidR="001B43D1" w:rsidRPr="006C343F" w:rsidRDefault="0054734E" w:rsidP="000001AA">
      <w:pPr>
        <w:spacing w:before="40" w:line="276" w:lineRule="auto"/>
        <w:ind w:firstLine="709"/>
        <w:jc w:val="both"/>
        <w:rPr>
          <w:sz w:val="28"/>
          <w:szCs w:val="28"/>
          <w:lang w:val="fr-FR"/>
        </w:rPr>
      </w:pPr>
      <w:r>
        <w:rPr>
          <w:sz w:val="28"/>
          <w:szCs w:val="28"/>
          <w:lang w:val="fr-FR"/>
        </w:rPr>
        <w:lastRenderedPageBreak/>
        <w:t>(4)</w:t>
      </w:r>
      <w:r w:rsidR="001B43D1" w:rsidRPr="006C343F">
        <w:rPr>
          <w:sz w:val="28"/>
          <w:szCs w:val="28"/>
          <w:lang w:val="fr-FR"/>
        </w:rPr>
        <w:t xml:space="preserve"> Tác động về thủ tục hành chính: </w:t>
      </w:r>
      <w:r w:rsidR="001B43D1" w:rsidRPr="006C343F">
        <w:rPr>
          <w:sz w:val="28"/>
          <w:szCs w:val="28"/>
        </w:rPr>
        <w:t>Chính sách không làm phát sinh mới Thủ tục hành chính.</w:t>
      </w:r>
    </w:p>
    <w:p w:rsidR="001B43D1" w:rsidRPr="006C343F" w:rsidRDefault="0054734E" w:rsidP="000001AA">
      <w:pPr>
        <w:spacing w:before="40" w:line="276" w:lineRule="auto"/>
        <w:ind w:firstLine="709"/>
        <w:jc w:val="both"/>
        <w:rPr>
          <w:sz w:val="28"/>
          <w:szCs w:val="28"/>
          <w:lang w:val="fr-FR"/>
        </w:rPr>
      </w:pPr>
      <w:r>
        <w:rPr>
          <w:sz w:val="28"/>
          <w:szCs w:val="28"/>
          <w:lang w:val="fr-FR"/>
        </w:rPr>
        <w:t>(5)</w:t>
      </w:r>
      <w:r w:rsidR="001B43D1" w:rsidRPr="006C343F">
        <w:rPr>
          <w:sz w:val="28"/>
          <w:szCs w:val="28"/>
          <w:lang w:val="fr-FR"/>
        </w:rPr>
        <w:t xml:space="preserve"> Tác động đối với hệ thống pháp luật: Không có.</w:t>
      </w:r>
    </w:p>
    <w:p w:rsidR="001B43D1" w:rsidRPr="006C343F" w:rsidRDefault="000001AA" w:rsidP="000001AA">
      <w:pPr>
        <w:spacing w:before="40" w:line="276" w:lineRule="auto"/>
        <w:ind w:firstLine="709"/>
        <w:jc w:val="both"/>
        <w:rPr>
          <w:sz w:val="28"/>
          <w:szCs w:val="28"/>
        </w:rPr>
      </w:pPr>
      <w:r>
        <w:rPr>
          <w:sz w:val="28"/>
          <w:szCs w:val="28"/>
        </w:rPr>
        <w:t>2</w:t>
      </w:r>
      <w:r w:rsidR="0054734E">
        <w:rPr>
          <w:sz w:val="28"/>
          <w:szCs w:val="28"/>
        </w:rPr>
        <w:t>.4.2.</w:t>
      </w:r>
      <w:r w:rsidR="00B42CA0" w:rsidRPr="006C343F">
        <w:rPr>
          <w:sz w:val="28"/>
          <w:szCs w:val="28"/>
        </w:rPr>
        <w:t xml:space="preserve"> Giải pháp 2:</w:t>
      </w:r>
    </w:p>
    <w:p w:rsidR="0054734E" w:rsidRDefault="0054734E" w:rsidP="000001AA">
      <w:pPr>
        <w:spacing w:before="40" w:line="276" w:lineRule="auto"/>
        <w:ind w:firstLine="709"/>
        <w:jc w:val="both"/>
        <w:rPr>
          <w:sz w:val="28"/>
          <w:szCs w:val="28"/>
        </w:rPr>
      </w:pPr>
      <w:r>
        <w:rPr>
          <w:sz w:val="28"/>
          <w:szCs w:val="28"/>
        </w:rPr>
        <w:t xml:space="preserve">(1) </w:t>
      </w:r>
      <w:r w:rsidR="00B42CA0" w:rsidRPr="006C343F">
        <w:rPr>
          <w:sz w:val="28"/>
          <w:szCs w:val="28"/>
        </w:rPr>
        <w:t xml:space="preserve">Tác động về kinh tế: </w:t>
      </w:r>
    </w:p>
    <w:p w:rsidR="00B42CA0" w:rsidRDefault="0054734E" w:rsidP="000001AA">
      <w:pPr>
        <w:spacing w:before="40" w:line="276" w:lineRule="auto"/>
        <w:ind w:firstLine="709"/>
        <w:jc w:val="both"/>
        <w:rPr>
          <w:sz w:val="28"/>
          <w:szCs w:val="28"/>
        </w:rPr>
      </w:pPr>
      <w:r w:rsidRPr="0054734E">
        <w:rPr>
          <w:sz w:val="28"/>
          <w:szCs w:val="28"/>
        </w:rPr>
        <w:t>a) Tích cực:</w:t>
      </w:r>
      <w:r>
        <w:rPr>
          <w:sz w:val="28"/>
          <w:szCs w:val="28"/>
        </w:rPr>
        <w:t xml:space="preserve"> </w:t>
      </w:r>
      <w:r w:rsidR="00440959">
        <w:rPr>
          <w:sz w:val="28"/>
          <w:szCs w:val="28"/>
        </w:rPr>
        <w:t xml:space="preserve">Huy động </w:t>
      </w:r>
      <w:r w:rsidR="00440959" w:rsidRPr="006C343F">
        <w:rPr>
          <w:sz w:val="28"/>
          <w:szCs w:val="28"/>
        </w:rPr>
        <w:t xml:space="preserve">tối </w:t>
      </w:r>
      <w:r w:rsidR="00440959">
        <w:rPr>
          <w:sz w:val="28"/>
          <w:szCs w:val="28"/>
        </w:rPr>
        <w:t>đa</w:t>
      </w:r>
      <w:r w:rsidR="00440959" w:rsidRPr="006C343F">
        <w:rPr>
          <w:sz w:val="28"/>
          <w:szCs w:val="28"/>
        </w:rPr>
        <w:t xml:space="preserve"> nguồn lực của xã hội </w:t>
      </w:r>
      <w:r w:rsidR="00440959">
        <w:rPr>
          <w:sz w:val="28"/>
          <w:szCs w:val="28"/>
        </w:rPr>
        <w:t xml:space="preserve">để </w:t>
      </w:r>
      <w:r w:rsidR="00440959" w:rsidRPr="006C343F">
        <w:rPr>
          <w:sz w:val="28"/>
          <w:szCs w:val="28"/>
        </w:rPr>
        <w:t>khắc phục hậu quả thiên tai</w:t>
      </w:r>
      <w:r w:rsidR="00440959">
        <w:rPr>
          <w:sz w:val="28"/>
          <w:szCs w:val="28"/>
        </w:rPr>
        <w:t xml:space="preserve">, </w:t>
      </w:r>
      <w:r w:rsidR="00480C11">
        <w:rPr>
          <w:sz w:val="28"/>
          <w:szCs w:val="28"/>
        </w:rPr>
        <w:t>dịch bệnh</w:t>
      </w:r>
      <w:r w:rsidR="00440959">
        <w:rPr>
          <w:sz w:val="28"/>
          <w:szCs w:val="28"/>
        </w:rPr>
        <w:t>, sự cố. T</w:t>
      </w:r>
      <w:r w:rsidR="00B42CA0" w:rsidRPr="006C343F">
        <w:rPr>
          <w:sz w:val="28"/>
          <w:szCs w:val="28"/>
        </w:rPr>
        <w:t xml:space="preserve">ạo điều kiện thuận lợi cho công tác tiếp nhận tiền, </w:t>
      </w:r>
      <w:r w:rsidR="00E97492">
        <w:rPr>
          <w:sz w:val="28"/>
          <w:szCs w:val="28"/>
        </w:rPr>
        <w:t>hiện vật</w:t>
      </w:r>
      <w:r w:rsidR="00B42CA0" w:rsidRPr="006C343F">
        <w:rPr>
          <w:sz w:val="28"/>
          <w:szCs w:val="28"/>
        </w:rPr>
        <w:t xml:space="preserve"> cứu trợ từ nguồn đóng góp tự nguyện của nhân dân, đặc biệt là những trường hợp khi xảy ra thiên tai</w:t>
      </w:r>
      <w:r w:rsidR="00480C11">
        <w:rPr>
          <w:sz w:val="28"/>
          <w:szCs w:val="28"/>
        </w:rPr>
        <w:t>, dịch bệnh, sự cố</w:t>
      </w:r>
      <w:r w:rsidR="00B42CA0" w:rsidRPr="006C343F">
        <w:rPr>
          <w:sz w:val="28"/>
          <w:szCs w:val="28"/>
        </w:rPr>
        <w:t xml:space="preserve"> trên phạm vi lớn, </w:t>
      </w:r>
      <w:r w:rsidR="003C2445" w:rsidRPr="006C343F">
        <w:rPr>
          <w:sz w:val="28"/>
          <w:szCs w:val="28"/>
        </w:rPr>
        <w:t xml:space="preserve">nguồn đóng góp của </w:t>
      </w:r>
      <w:r w:rsidR="003C2445">
        <w:rPr>
          <w:sz w:val="28"/>
          <w:szCs w:val="28"/>
        </w:rPr>
        <w:t>các tổ chức, cá nhân</w:t>
      </w:r>
      <w:r w:rsidR="003C2445" w:rsidRPr="006C343F">
        <w:rPr>
          <w:sz w:val="28"/>
          <w:szCs w:val="28"/>
        </w:rPr>
        <w:t xml:space="preserve"> nhiều</w:t>
      </w:r>
      <w:r w:rsidR="003C2445">
        <w:rPr>
          <w:sz w:val="28"/>
          <w:szCs w:val="28"/>
        </w:rPr>
        <w:t>, cần có thời gian để huy động, vận chuyển</w:t>
      </w:r>
      <w:r w:rsidR="00B42CA0" w:rsidRPr="006C343F">
        <w:rPr>
          <w:sz w:val="28"/>
          <w:szCs w:val="28"/>
        </w:rPr>
        <w:t>.</w:t>
      </w:r>
    </w:p>
    <w:p w:rsidR="00440959" w:rsidRDefault="00440959" w:rsidP="000001AA">
      <w:pPr>
        <w:spacing w:before="40" w:line="276" w:lineRule="auto"/>
        <w:ind w:firstLine="709"/>
        <w:jc w:val="both"/>
        <w:rPr>
          <w:sz w:val="28"/>
          <w:szCs w:val="28"/>
        </w:rPr>
      </w:pPr>
      <w:r>
        <w:rPr>
          <w:sz w:val="28"/>
          <w:szCs w:val="28"/>
        </w:rPr>
        <w:t xml:space="preserve">b) Hạn chế: Kéo dài thời gian tiếp nhận dẫn đến kéo dài thời gian phân phối; do đó, có thể xảy ra trường hợp cứu trợ chưa kịp thời; vì vậy, cần tăng cường vai trò chỉ đạo của Ủy ban Mặt trận Tổ quốc Việt Nam các cấp và các cơ quan </w:t>
      </w:r>
      <w:r w:rsidR="00ED7DC4">
        <w:rPr>
          <w:sz w:val="28"/>
          <w:szCs w:val="28"/>
        </w:rPr>
        <w:t>N</w:t>
      </w:r>
      <w:r>
        <w:rPr>
          <w:sz w:val="28"/>
          <w:szCs w:val="28"/>
        </w:rPr>
        <w:t>hà nước để khắc phục hạn chế này.</w:t>
      </w:r>
    </w:p>
    <w:p w:rsidR="00440959" w:rsidRDefault="00440959" w:rsidP="000001AA">
      <w:pPr>
        <w:spacing w:before="40" w:line="276" w:lineRule="auto"/>
        <w:ind w:firstLine="709"/>
        <w:jc w:val="both"/>
        <w:rPr>
          <w:sz w:val="28"/>
          <w:szCs w:val="28"/>
        </w:rPr>
      </w:pPr>
      <w:r>
        <w:rPr>
          <w:sz w:val="28"/>
          <w:szCs w:val="28"/>
        </w:rPr>
        <w:t>(2)</w:t>
      </w:r>
      <w:r w:rsidR="00B42CA0" w:rsidRPr="006C343F">
        <w:rPr>
          <w:sz w:val="28"/>
          <w:szCs w:val="28"/>
        </w:rPr>
        <w:t xml:space="preserve"> Tác động về xã hội: </w:t>
      </w:r>
    </w:p>
    <w:p w:rsidR="00440959" w:rsidRDefault="00440959" w:rsidP="000001AA">
      <w:pPr>
        <w:spacing w:before="40" w:line="276" w:lineRule="auto"/>
        <w:ind w:firstLine="709"/>
        <w:jc w:val="both"/>
        <w:rPr>
          <w:sz w:val="28"/>
          <w:szCs w:val="28"/>
        </w:rPr>
      </w:pPr>
      <w:r w:rsidRPr="0054734E">
        <w:rPr>
          <w:sz w:val="28"/>
          <w:szCs w:val="28"/>
        </w:rPr>
        <w:t>a) Tích cực:</w:t>
      </w:r>
      <w:r>
        <w:rPr>
          <w:sz w:val="28"/>
          <w:szCs w:val="28"/>
        </w:rPr>
        <w:t xml:space="preserve"> Đáp ứng nguyện vọng được hỗ trợ, cứu trợ của người dân.</w:t>
      </w:r>
    </w:p>
    <w:p w:rsidR="00440959" w:rsidRDefault="00440959" w:rsidP="000001AA">
      <w:pPr>
        <w:spacing w:before="40" w:line="276" w:lineRule="auto"/>
        <w:ind w:firstLine="709"/>
        <w:jc w:val="both"/>
        <w:rPr>
          <w:sz w:val="28"/>
          <w:szCs w:val="28"/>
        </w:rPr>
      </w:pPr>
      <w:r>
        <w:rPr>
          <w:sz w:val="28"/>
          <w:szCs w:val="28"/>
        </w:rPr>
        <w:t>b) Hạn chế: có thể dẫn đến sự chậm quyên góp, ủng hộ của nhân dân do tâm lý thời gian tiếp nhận được kéo dài; cần tăng cường công tác tuyên truyền về tính cấp bách của công tác cứu trợ.</w:t>
      </w:r>
    </w:p>
    <w:p w:rsidR="00440959" w:rsidRPr="000C5342" w:rsidRDefault="00440959" w:rsidP="000001AA">
      <w:pPr>
        <w:pStyle w:val="Form"/>
        <w:tabs>
          <w:tab w:val="left" w:pos="993"/>
        </w:tabs>
        <w:spacing w:before="40" w:after="0" w:line="276" w:lineRule="auto"/>
        <w:rPr>
          <w:rFonts w:ascii="Times New Roman" w:hAnsi="Times New Roman"/>
        </w:rPr>
      </w:pPr>
      <w:r>
        <w:rPr>
          <w:rFonts w:ascii="Times New Roman" w:hAnsi="Times New Roman"/>
          <w:szCs w:val="28"/>
        </w:rPr>
        <w:t>(3)</w:t>
      </w:r>
      <w:r w:rsidR="006D6AF3" w:rsidRPr="00440959">
        <w:rPr>
          <w:rFonts w:ascii="Times New Roman" w:hAnsi="Times New Roman"/>
          <w:szCs w:val="28"/>
        </w:rPr>
        <w:t xml:space="preserve"> </w:t>
      </w:r>
      <w:r w:rsidR="006D6AF3" w:rsidRPr="00440959">
        <w:rPr>
          <w:rFonts w:ascii="Times New Roman" w:hAnsi="Times New Roman"/>
          <w:szCs w:val="28"/>
          <w:lang w:val="fr-FR"/>
        </w:rPr>
        <w:t xml:space="preserve">Tác động về giới: </w:t>
      </w:r>
      <w:r w:rsidRPr="00440959">
        <w:rPr>
          <w:rFonts w:ascii="Times New Roman" w:hAnsi="Times New Roman"/>
        </w:rPr>
        <w:t>Cơ</w:t>
      </w:r>
      <w:r w:rsidRPr="000C5342">
        <w:rPr>
          <w:rFonts w:ascii="Times New Roman" w:hAnsi="Times New Roman"/>
        </w:rPr>
        <w:t xml:space="preserve"> chế, chính sách không ảnh hưởng đến cơ hội, điều kiện, năng lực thực hiện và việc thụ hưởng các quyền, lợi ích của mỗi giới do chính sách được áp dụng chung, không mang tính phân biệt.</w:t>
      </w:r>
    </w:p>
    <w:p w:rsidR="006D6AF3" w:rsidRPr="006C343F" w:rsidRDefault="00440959" w:rsidP="000001AA">
      <w:pPr>
        <w:spacing w:before="40" w:line="276" w:lineRule="auto"/>
        <w:ind w:firstLine="709"/>
        <w:jc w:val="both"/>
        <w:rPr>
          <w:sz w:val="28"/>
          <w:szCs w:val="28"/>
        </w:rPr>
      </w:pPr>
      <w:r>
        <w:rPr>
          <w:sz w:val="28"/>
          <w:szCs w:val="28"/>
          <w:lang w:val="fr-FR"/>
        </w:rPr>
        <w:t>(4)</w:t>
      </w:r>
      <w:r w:rsidR="006D6AF3" w:rsidRPr="006C343F">
        <w:rPr>
          <w:sz w:val="28"/>
          <w:szCs w:val="28"/>
          <w:lang w:val="fr-FR"/>
        </w:rPr>
        <w:t xml:space="preserve"> Tác động về thủ tục hành chính: </w:t>
      </w:r>
      <w:r w:rsidR="006D6AF3" w:rsidRPr="006C343F">
        <w:rPr>
          <w:sz w:val="28"/>
          <w:szCs w:val="28"/>
        </w:rPr>
        <w:t>Chính sách không làm phát sinh mới Thủ tục hành chính.</w:t>
      </w:r>
    </w:p>
    <w:p w:rsidR="006D6AF3" w:rsidRDefault="00440959" w:rsidP="000001AA">
      <w:pPr>
        <w:spacing w:before="40" w:line="276" w:lineRule="auto"/>
        <w:ind w:firstLine="709"/>
        <w:jc w:val="both"/>
        <w:rPr>
          <w:sz w:val="28"/>
          <w:szCs w:val="28"/>
          <w:lang w:val="fr-FR"/>
        </w:rPr>
      </w:pPr>
      <w:r>
        <w:rPr>
          <w:sz w:val="28"/>
          <w:szCs w:val="28"/>
          <w:lang w:val="fr-FR"/>
        </w:rPr>
        <w:t>(5)</w:t>
      </w:r>
      <w:r w:rsidR="006D6AF3" w:rsidRPr="006C343F">
        <w:rPr>
          <w:sz w:val="28"/>
          <w:szCs w:val="28"/>
          <w:lang w:val="fr-FR"/>
        </w:rPr>
        <w:t xml:space="preserve"> Tác động đối với hệ thống pháp luật</w:t>
      </w:r>
      <w:r w:rsidR="006D6AF3" w:rsidRPr="003C19C8">
        <w:rPr>
          <w:b/>
          <w:sz w:val="28"/>
          <w:szCs w:val="28"/>
          <w:lang w:val="fr-FR"/>
        </w:rPr>
        <w:t>:</w:t>
      </w:r>
      <w:r w:rsidR="006D6AF3">
        <w:rPr>
          <w:b/>
          <w:sz w:val="28"/>
          <w:szCs w:val="28"/>
          <w:lang w:val="fr-FR"/>
        </w:rPr>
        <w:t xml:space="preserve"> </w:t>
      </w:r>
      <w:r w:rsidR="006D6AF3">
        <w:rPr>
          <w:sz w:val="28"/>
          <w:szCs w:val="28"/>
          <w:lang w:val="fr-FR"/>
        </w:rPr>
        <w:t>Chính sách đảm bảo phù hợp với hệ thống pháp luật.</w:t>
      </w:r>
    </w:p>
    <w:p w:rsidR="006D6AF3" w:rsidRPr="006C343F" w:rsidRDefault="000001AA" w:rsidP="000001AA">
      <w:pPr>
        <w:spacing w:before="40" w:line="276" w:lineRule="auto"/>
        <w:ind w:firstLine="709"/>
        <w:jc w:val="both"/>
        <w:rPr>
          <w:i/>
          <w:sz w:val="28"/>
          <w:szCs w:val="28"/>
          <w:lang w:val="fr-FR"/>
        </w:rPr>
      </w:pPr>
      <w:r>
        <w:rPr>
          <w:i/>
          <w:sz w:val="28"/>
          <w:szCs w:val="28"/>
          <w:lang w:val="fr-FR"/>
        </w:rPr>
        <w:t>2</w:t>
      </w:r>
      <w:r w:rsidR="006D6AF3" w:rsidRPr="006C343F">
        <w:rPr>
          <w:i/>
          <w:sz w:val="28"/>
          <w:szCs w:val="28"/>
          <w:lang w:val="fr-FR"/>
        </w:rPr>
        <w:t>.5. Kiến nghị giải pháp lựa chọn:</w:t>
      </w:r>
    </w:p>
    <w:p w:rsidR="006D6AF3" w:rsidRDefault="006D6AF3" w:rsidP="000001AA">
      <w:pPr>
        <w:spacing w:before="40" w:line="276" w:lineRule="auto"/>
        <w:ind w:firstLine="709"/>
        <w:jc w:val="both"/>
        <w:rPr>
          <w:sz w:val="28"/>
          <w:szCs w:val="28"/>
          <w:lang w:val="fr-FR"/>
        </w:rPr>
      </w:pPr>
      <w:r>
        <w:rPr>
          <w:sz w:val="28"/>
          <w:szCs w:val="28"/>
          <w:lang w:val="fr-FR"/>
        </w:rPr>
        <w:t>Lựa chọn giải pháp 2, thẩm quyền ban hành chính sách là Chính phủ.</w:t>
      </w:r>
    </w:p>
    <w:p w:rsidR="006C343F" w:rsidRPr="006C343F" w:rsidRDefault="000001AA" w:rsidP="000001AA">
      <w:pPr>
        <w:spacing w:before="40" w:line="276" w:lineRule="auto"/>
        <w:ind w:firstLine="709"/>
        <w:jc w:val="both"/>
        <w:rPr>
          <w:b/>
          <w:sz w:val="28"/>
          <w:szCs w:val="28"/>
          <w:lang w:val="fr-FR"/>
        </w:rPr>
      </w:pPr>
      <w:r>
        <w:rPr>
          <w:b/>
          <w:sz w:val="28"/>
          <w:szCs w:val="28"/>
          <w:lang w:val="fr-FR"/>
        </w:rPr>
        <w:t>3</w:t>
      </w:r>
      <w:r w:rsidR="006D6AF3" w:rsidRPr="006C343F">
        <w:rPr>
          <w:b/>
          <w:sz w:val="28"/>
          <w:szCs w:val="28"/>
          <w:lang w:val="fr-FR"/>
        </w:rPr>
        <w:t xml:space="preserve">. </w:t>
      </w:r>
      <w:r w:rsidR="00E81D4B" w:rsidRPr="006C343F">
        <w:rPr>
          <w:b/>
          <w:sz w:val="28"/>
          <w:szCs w:val="28"/>
          <w:lang w:val="fr-FR"/>
        </w:rPr>
        <w:t xml:space="preserve">Quy định về </w:t>
      </w:r>
      <w:r w:rsidR="006C343F" w:rsidRPr="006C343F">
        <w:rPr>
          <w:b/>
          <w:sz w:val="28"/>
          <w:szCs w:val="28"/>
          <w:lang w:val="fr-FR"/>
        </w:rPr>
        <w:t>nội dung chi hỗ trợ :</w:t>
      </w:r>
    </w:p>
    <w:p w:rsidR="00E81D4B" w:rsidRPr="006C343F" w:rsidRDefault="000001AA" w:rsidP="000001AA">
      <w:pPr>
        <w:spacing w:before="40" w:line="276" w:lineRule="auto"/>
        <w:ind w:firstLine="709"/>
        <w:jc w:val="both"/>
        <w:rPr>
          <w:i/>
          <w:sz w:val="28"/>
          <w:szCs w:val="28"/>
          <w:lang w:val="fr-FR"/>
        </w:rPr>
      </w:pPr>
      <w:r>
        <w:rPr>
          <w:i/>
          <w:sz w:val="28"/>
          <w:szCs w:val="28"/>
          <w:lang w:val="fr-FR"/>
        </w:rPr>
        <w:t>3</w:t>
      </w:r>
      <w:r w:rsidR="00E81D4B" w:rsidRPr="006C343F">
        <w:rPr>
          <w:i/>
          <w:sz w:val="28"/>
          <w:szCs w:val="28"/>
          <w:lang w:val="fr-FR"/>
        </w:rPr>
        <w:t>.1. Xác định vấn đề bất cập:</w:t>
      </w:r>
    </w:p>
    <w:p w:rsidR="006C343F" w:rsidRDefault="006C343F" w:rsidP="000001AA">
      <w:pPr>
        <w:spacing w:before="40" w:line="276" w:lineRule="auto"/>
        <w:ind w:firstLine="709"/>
        <w:jc w:val="both"/>
        <w:rPr>
          <w:sz w:val="28"/>
          <w:szCs w:val="28"/>
          <w:lang w:val="nl-NL"/>
        </w:rPr>
      </w:pPr>
      <w:r>
        <w:rPr>
          <w:sz w:val="28"/>
          <w:szCs w:val="28"/>
          <w:lang w:val="nl-NL"/>
        </w:rPr>
        <w:t>Quy định về nội dung chi như hiện nay có một số hạn chế như sau:</w:t>
      </w:r>
    </w:p>
    <w:p w:rsidR="006C343F" w:rsidRDefault="006C343F" w:rsidP="000001AA">
      <w:pPr>
        <w:spacing w:before="40" w:line="276" w:lineRule="auto"/>
        <w:ind w:firstLine="709"/>
        <w:jc w:val="both"/>
        <w:rPr>
          <w:sz w:val="28"/>
          <w:szCs w:val="28"/>
          <w:lang w:val="nl-NL"/>
        </w:rPr>
      </w:pPr>
      <w:r>
        <w:rPr>
          <w:sz w:val="28"/>
          <w:szCs w:val="28"/>
          <w:lang w:val="nl-NL"/>
        </w:rPr>
        <w:t>- Không rõ về hình thức hỗ trợ, Ban Cứu trợ sẽ tổ chức mua lương thực, quần áo, thuốc chữa bệnh,... và cung cấp cho người bị thiệt hại hay hỗ trợ bằng tiền để người bị thiệt hại tự mua.</w:t>
      </w:r>
    </w:p>
    <w:p w:rsidR="006C343F" w:rsidRDefault="006C343F" w:rsidP="000001AA">
      <w:pPr>
        <w:spacing w:before="40" w:line="276" w:lineRule="auto"/>
        <w:ind w:firstLine="709"/>
        <w:jc w:val="both"/>
        <w:rPr>
          <w:sz w:val="28"/>
          <w:szCs w:val="28"/>
          <w:lang w:val="nl-NL"/>
        </w:rPr>
      </w:pPr>
      <w:r>
        <w:rPr>
          <w:sz w:val="28"/>
          <w:szCs w:val="28"/>
          <w:lang w:val="nl-NL"/>
        </w:rPr>
        <w:t xml:space="preserve">- Các nội dung chi hỗ trợ còn chung chung, chưa đảm bảo phù hợp với quy định </w:t>
      </w:r>
      <w:r w:rsidR="00096A7E">
        <w:rPr>
          <w:sz w:val="28"/>
          <w:szCs w:val="28"/>
          <w:lang w:val="nl-NL"/>
        </w:rPr>
        <w:t xml:space="preserve">của pháp luật hoặc thực tiễn hiện nay (thiếu hỗ trợ cơ sở hạ tầng thiết </w:t>
      </w:r>
      <w:r w:rsidR="00096A7E">
        <w:rPr>
          <w:sz w:val="28"/>
          <w:szCs w:val="28"/>
          <w:lang w:val="nl-NL"/>
        </w:rPr>
        <w:lastRenderedPageBreak/>
        <w:t>yếu như trường học, trạm xá, đường giao thông,...).</w:t>
      </w:r>
      <w:r w:rsidR="00332E38">
        <w:rPr>
          <w:sz w:val="28"/>
          <w:szCs w:val="28"/>
          <w:lang w:val="nl-NL"/>
        </w:rPr>
        <w:t xml:space="preserve"> Chưa có nội dung chi hỗ trợ khắc phục khó khăn do </w:t>
      </w:r>
      <w:r w:rsidR="00096A7E">
        <w:rPr>
          <w:sz w:val="28"/>
          <w:szCs w:val="28"/>
          <w:lang w:val="nl-NL"/>
        </w:rPr>
        <w:t>dịch bệnh</w:t>
      </w:r>
      <w:r w:rsidR="00332E38">
        <w:rPr>
          <w:sz w:val="28"/>
          <w:szCs w:val="28"/>
          <w:lang w:val="nl-NL"/>
        </w:rPr>
        <w:t>, sự cố.</w:t>
      </w:r>
    </w:p>
    <w:p w:rsidR="003A3145" w:rsidRPr="006D6AF3" w:rsidRDefault="000001AA" w:rsidP="000001AA">
      <w:pPr>
        <w:spacing w:before="40" w:line="276" w:lineRule="auto"/>
        <w:ind w:firstLine="709"/>
        <w:jc w:val="both"/>
        <w:rPr>
          <w:sz w:val="28"/>
          <w:szCs w:val="28"/>
          <w:lang w:val="fr-FR"/>
        </w:rPr>
      </w:pPr>
      <w:r>
        <w:rPr>
          <w:i/>
          <w:sz w:val="28"/>
          <w:szCs w:val="28"/>
          <w:lang w:val="fr-FR"/>
        </w:rPr>
        <w:t>3.</w:t>
      </w:r>
      <w:r w:rsidR="003A3145" w:rsidRPr="006C343F">
        <w:rPr>
          <w:i/>
          <w:sz w:val="28"/>
          <w:szCs w:val="28"/>
          <w:lang w:val="fr-FR"/>
        </w:rPr>
        <w:t>2. Mục tiêu giải quyết vấn đề:</w:t>
      </w:r>
      <w:r w:rsidR="006C343F">
        <w:rPr>
          <w:sz w:val="28"/>
          <w:szCs w:val="28"/>
          <w:lang w:val="fr-FR"/>
        </w:rPr>
        <w:t xml:space="preserve"> Hệ thống lại các nội dung chi hỗ trợ từ nguồn đóng góp tự nguyện, đảm bảo chi tiết, phù hợp với quy định của pháp luật và đáp ứng đầy đủ nhu cầu của người dân.</w:t>
      </w:r>
    </w:p>
    <w:p w:rsidR="00E81D4B" w:rsidRPr="006C343F" w:rsidRDefault="000001AA" w:rsidP="000001AA">
      <w:pPr>
        <w:spacing w:before="40" w:line="276" w:lineRule="auto"/>
        <w:ind w:firstLine="709"/>
        <w:jc w:val="both"/>
        <w:rPr>
          <w:i/>
          <w:sz w:val="28"/>
          <w:szCs w:val="28"/>
          <w:lang w:val="nl-NL"/>
        </w:rPr>
      </w:pPr>
      <w:r>
        <w:rPr>
          <w:i/>
          <w:sz w:val="28"/>
          <w:szCs w:val="28"/>
          <w:lang w:val="nl-NL"/>
        </w:rPr>
        <w:t>3</w:t>
      </w:r>
      <w:r w:rsidR="003A3145" w:rsidRPr="006C343F">
        <w:rPr>
          <w:i/>
          <w:sz w:val="28"/>
          <w:szCs w:val="28"/>
          <w:lang w:val="nl-NL"/>
        </w:rPr>
        <w:t>.3. Các giải pháp đề xuất để giải quyết vấn đề:</w:t>
      </w:r>
    </w:p>
    <w:p w:rsidR="003A3145" w:rsidRDefault="003A3145" w:rsidP="000001AA">
      <w:pPr>
        <w:spacing w:before="40" w:line="276" w:lineRule="auto"/>
        <w:ind w:firstLine="709"/>
        <w:jc w:val="both"/>
        <w:rPr>
          <w:sz w:val="28"/>
          <w:szCs w:val="28"/>
          <w:lang w:val="nl-NL"/>
        </w:rPr>
      </w:pPr>
      <w:r>
        <w:rPr>
          <w:sz w:val="28"/>
          <w:szCs w:val="28"/>
          <w:lang w:val="nl-NL"/>
        </w:rPr>
        <w:t xml:space="preserve">a) Giải pháp 1: Giữ nguyên như quy định hiện nay; theo đó, </w:t>
      </w:r>
      <w:r w:rsidR="006C343F">
        <w:rPr>
          <w:sz w:val="28"/>
          <w:szCs w:val="28"/>
          <w:lang w:val="nl-NL"/>
        </w:rPr>
        <w:t>các nội dung chi bao gồm hỗ trợ khẩn cấp và hỗ trợ có tính chất lâu dài.</w:t>
      </w:r>
    </w:p>
    <w:p w:rsidR="00C30F0A" w:rsidRDefault="003A3145" w:rsidP="000001AA">
      <w:pPr>
        <w:spacing w:before="40" w:line="276" w:lineRule="auto"/>
        <w:ind w:firstLine="709"/>
        <w:jc w:val="both"/>
        <w:rPr>
          <w:sz w:val="28"/>
          <w:szCs w:val="28"/>
          <w:lang w:val="nl-NL"/>
        </w:rPr>
      </w:pPr>
      <w:r>
        <w:rPr>
          <w:sz w:val="28"/>
          <w:szCs w:val="28"/>
          <w:lang w:val="nl-NL"/>
        </w:rPr>
        <w:t xml:space="preserve">b) Giải pháp 2: </w:t>
      </w:r>
      <w:r w:rsidR="006C343F">
        <w:rPr>
          <w:sz w:val="28"/>
          <w:szCs w:val="28"/>
          <w:lang w:val="nl-NL"/>
        </w:rPr>
        <w:t>Sửa đổi nội dung chi hỗ trợ bao gồm:</w:t>
      </w:r>
    </w:p>
    <w:p w:rsidR="00480C11" w:rsidRPr="00480C11" w:rsidRDefault="00480C11" w:rsidP="000001AA">
      <w:pPr>
        <w:spacing w:before="40" w:line="276" w:lineRule="auto"/>
        <w:ind w:firstLine="709"/>
        <w:jc w:val="both"/>
        <w:rPr>
          <w:sz w:val="28"/>
          <w:szCs w:val="28"/>
        </w:rPr>
      </w:pPr>
      <w:r w:rsidRPr="00480C11">
        <w:rPr>
          <w:sz w:val="28"/>
          <w:szCs w:val="28"/>
        </w:rPr>
        <w:t>Ngoài phần hỗ trợ từ ngân sách nhà nước theo quy định của pháp luật, hỗ trợ thêm từ nguồn đóng góp tự nguyện để thực hiện các nội dung sau:</w:t>
      </w:r>
    </w:p>
    <w:p w:rsidR="00480C11" w:rsidRPr="00480C11" w:rsidRDefault="00480C11" w:rsidP="000001AA">
      <w:pPr>
        <w:spacing w:before="40" w:line="276" w:lineRule="auto"/>
        <w:ind w:firstLine="709"/>
        <w:jc w:val="both"/>
        <w:rPr>
          <w:sz w:val="28"/>
          <w:szCs w:val="28"/>
        </w:rPr>
      </w:pPr>
      <w:r w:rsidRPr="00480C11">
        <w:rPr>
          <w:sz w:val="28"/>
          <w:szCs w:val="28"/>
        </w:rPr>
        <w:t xml:space="preserve">+ Hỗ trợ cho người bị thương nặng, thân nhân người mất tích; chi phí mai táng cho gia đình có người bị chết do thiên tai, dịch bệnh, sự cố (bao gồm cả lực lượng tham gia phòng, chống thiên tai, dịch bệnh, sự cố); </w:t>
      </w:r>
    </w:p>
    <w:p w:rsidR="00480C11" w:rsidRPr="00480C11" w:rsidRDefault="00480C11" w:rsidP="000001AA">
      <w:pPr>
        <w:spacing w:before="40" w:line="276" w:lineRule="auto"/>
        <w:ind w:firstLine="709"/>
        <w:jc w:val="both"/>
        <w:rPr>
          <w:sz w:val="28"/>
          <w:szCs w:val="28"/>
        </w:rPr>
      </w:pPr>
      <w:r w:rsidRPr="00480C11">
        <w:rPr>
          <w:sz w:val="28"/>
          <w:szCs w:val="28"/>
        </w:rPr>
        <w:t xml:space="preserve">+ Hỗ trợ cho đối tượng thiếu lương thực, nước uống và nhu yếu phẩm thiết yếu khác do thiên tai, dịch bệnh, sự cố; </w:t>
      </w:r>
    </w:p>
    <w:p w:rsidR="00480C11" w:rsidRDefault="00480C11" w:rsidP="000001AA">
      <w:pPr>
        <w:spacing w:before="40" w:line="276" w:lineRule="auto"/>
        <w:ind w:firstLine="709"/>
        <w:jc w:val="both"/>
        <w:rPr>
          <w:sz w:val="28"/>
          <w:szCs w:val="28"/>
        </w:rPr>
      </w:pPr>
      <w:r w:rsidRPr="00480C11">
        <w:rPr>
          <w:sz w:val="28"/>
          <w:szCs w:val="28"/>
        </w:rPr>
        <w:t>+ Hỗ trợ hộ gia đình, cá nhân xây dựng lại nhà ở bị đổ, sập, trôi, cháy hoàn toàn; sửa chữa nhà ở bị hư hỏng nặng; hộ phải di dời nhà ở khẩn cấp do nguy cơ từ thiên tai, sự cố để ổn định đời sống của người dân;</w:t>
      </w:r>
    </w:p>
    <w:p w:rsidR="000001AA" w:rsidRPr="00480C11" w:rsidRDefault="000001AA" w:rsidP="000001AA">
      <w:pPr>
        <w:spacing w:before="40" w:line="276" w:lineRule="auto"/>
        <w:ind w:firstLine="709"/>
        <w:jc w:val="both"/>
        <w:rPr>
          <w:sz w:val="28"/>
          <w:szCs w:val="28"/>
        </w:rPr>
      </w:pPr>
      <w:r>
        <w:rPr>
          <w:sz w:val="28"/>
          <w:szCs w:val="28"/>
        </w:rPr>
        <w:t xml:space="preserve">+ </w:t>
      </w:r>
      <w:r w:rsidRPr="000001AA">
        <w:rPr>
          <w:sz w:val="28"/>
          <w:szCs w:val="28"/>
        </w:rPr>
        <w:t>Dựng các lán trại tạm thời cho người dân bị mất nhà ở</w:t>
      </w:r>
      <w:r>
        <w:rPr>
          <w:sz w:val="28"/>
          <w:szCs w:val="28"/>
        </w:rPr>
        <w:t>;</w:t>
      </w:r>
    </w:p>
    <w:p w:rsidR="00480C11" w:rsidRPr="00480C11" w:rsidRDefault="00480C11" w:rsidP="000001AA">
      <w:pPr>
        <w:spacing w:before="40" w:line="276" w:lineRule="auto"/>
        <w:ind w:firstLine="709"/>
        <w:jc w:val="both"/>
        <w:rPr>
          <w:sz w:val="28"/>
          <w:szCs w:val="28"/>
        </w:rPr>
      </w:pPr>
      <w:r w:rsidRPr="00480C11">
        <w:rPr>
          <w:sz w:val="28"/>
          <w:szCs w:val="28"/>
        </w:rPr>
        <w:t>+ Vệ sinh môi trường, phòng chống bệnh truyền nhiễm ở khu vực bị tác động bởi thiên tai, dịch bệnh, sự cố.</w:t>
      </w:r>
    </w:p>
    <w:p w:rsidR="00480C11" w:rsidRPr="00480C11" w:rsidRDefault="00480C11" w:rsidP="000001AA">
      <w:pPr>
        <w:spacing w:before="40" w:line="276" w:lineRule="auto"/>
        <w:ind w:firstLine="709"/>
        <w:jc w:val="both"/>
        <w:rPr>
          <w:sz w:val="28"/>
          <w:szCs w:val="28"/>
        </w:rPr>
      </w:pPr>
      <w:r w:rsidRPr="00480C11">
        <w:rPr>
          <w:sz w:val="28"/>
          <w:szCs w:val="28"/>
        </w:rPr>
        <w:t>+ Hỗ trợ cho lực lượng trực tiếp tham gia khắc phục hậu quả thiên tai, sự cố; phòng, chống dịch bệnh.</w:t>
      </w:r>
    </w:p>
    <w:p w:rsidR="00480C11" w:rsidRPr="00480C11" w:rsidRDefault="00480C11" w:rsidP="000001AA">
      <w:pPr>
        <w:spacing w:before="40" w:line="276" w:lineRule="auto"/>
        <w:ind w:firstLine="709"/>
        <w:jc w:val="both"/>
        <w:rPr>
          <w:sz w:val="28"/>
          <w:szCs w:val="28"/>
        </w:rPr>
      </w:pPr>
      <w:r w:rsidRPr="00480C11">
        <w:rPr>
          <w:sz w:val="28"/>
          <w:szCs w:val="28"/>
        </w:rPr>
        <w:t>+ Hỗ trợ tiền ăn và chi phí phục vụ sinh hoạt trong thời gian cách ly y tế cho các đối tượng bị áp dụng biện pháp cách ly y tế.</w:t>
      </w:r>
    </w:p>
    <w:p w:rsidR="00480C11" w:rsidRPr="00480C11" w:rsidRDefault="00480C11" w:rsidP="000001AA">
      <w:pPr>
        <w:spacing w:before="40" w:line="276" w:lineRule="auto"/>
        <w:ind w:firstLine="709"/>
        <w:jc w:val="both"/>
        <w:rPr>
          <w:sz w:val="28"/>
          <w:szCs w:val="28"/>
        </w:rPr>
      </w:pPr>
      <w:r w:rsidRPr="00480C11">
        <w:rPr>
          <w:sz w:val="28"/>
          <w:szCs w:val="28"/>
        </w:rPr>
        <w:t>+ Hỗ trợ mua sắm trang thiết bị, vật tư y tế, hàng hóa cần thiết để phòng, chống dịch bệnh;</w:t>
      </w:r>
    </w:p>
    <w:p w:rsidR="00480C11" w:rsidRPr="00480C11" w:rsidRDefault="00480C11" w:rsidP="000001AA">
      <w:pPr>
        <w:spacing w:before="40" w:line="276" w:lineRule="auto"/>
        <w:ind w:firstLine="709"/>
        <w:jc w:val="both"/>
        <w:rPr>
          <w:sz w:val="28"/>
          <w:szCs w:val="28"/>
        </w:rPr>
      </w:pPr>
      <w:r w:rsidRPr="00480C11">
        <w:rPr>
          <w:sz w:val="28"/>
          <w:szCs w:val="28"/>
        </w:rPr>
        <w:t>+ Hỗ trợ giống cây trồng, vật nuôi, thủy sản, vật tư, trang thiết bị, nhiên liệu thiết yếu để phục hồi sản xuất (ngoài phần hỗ trợ từ ngân sách nhà nước theo quy định của pháp luật);</w:t>
      </w:r>
    </w:p>
    <w:p w:rsidR="00480C11" w:rsidRPr="00480C11" w:rsidRDefault="00480C11" w:rsidP="000001AA">
      <w:pPr>
        <w:spacing w:before="40" w:line="276" w:lineRule="auto"/>
        <w:ind w:firstLine="709"/>
        <w:jc w:val="both"/>
        <w:rPr>
          <w:sz w:val="28"/>
          <w:szCs w:val="28"/>
        </w:rPr>
      </w:pPr>
      <w:r w:rsidRPr="00480C11">
        <w:rPr>
          <w:sz w:val="28"/>
          <w:szCs w:val="28"/>
        </w:rPr>
        <w:t>+ Hỗ trợ kinh phí cho các nạn nhân, gia đình nạn nhân có lao động chính bị chết để mua hoặc sửa chữa công cụ, phương tiện sản xuất chủ yếu bị mất, hư hỏng nặng do thiên tai, sự cố gây ra và hỗ trợ cải tạo diện tích đất sản xuất nông nông nghiệp bị xói mòn, bồi lấp;</w:t>
      </w:r>
    </w:p>
    <w:p w:rsidR="00480C11" w:rsidRPr="00480C11" w:rsidRDefault="00480C11" w:rsidP="000001AA">
      <w:pPr>
        <w:spacing w:before="40" w:line="276" w:lineRule="auto"/>
        <w:ind w:firstLine="709"/>
        <w:jc w:val="both"/>
        <w:rPr>
          <w:sz w:val="28"/>
          <w:szCs w:val="28"/>
        </w:rPr>
      </w:pPr>
      <w:r w:rsidRPr="00480C11">
        <w:rPr>
          <w:sz w:val="28"/>
          <w:szCs w:val="28"/>
        </w:rPr>
        <w:lastRenderedPageBreak/>
        <w:t>+ Hỗ trợ kinh phí sửa chữa, xây mới nhà ở cho hộ nghèo tại vùng thường xuyên bị thiên tai. Đối tượng, điều kiện hỗ trợ nhà ở theo quy định của Thủ tướng Chính phủ về chính sách hỗ trợ nhà ở đối với hộ nghèo.</w:t>
      </w:r>
    </w:p>
    <w:p w:rsidR="00480C11" w:rsidRPr="00480C11" w:rsidRDefault="00480C11" w:rsidP="000001AA">
      <w:pPr>
        <w:spacing w:before="40" w:line="276" w:lineRule="auto"/>
        <w:ind w:firstLine="709"/>
        <w:jc w:val="both"/>
        <w:rPr>
          <w:sz w:val="28"/>
          <w:szCs w:val="28"/>
        </w:rPr>
      </w:pPr>
      <w:r w:rsidRPr="00480C11">
        <w:rPr>
          <w:sz w:val="28"/>
          <w:szCs w:val="28"/>
        </w:rPr>
        <w:t>+ Hỗ trợ sửa chữa, khôi phục công trình phòng, chống thiên tai, giao thông, thông tin, thủy lợi, cấp nước sinh hoạt, điện lực (không do Tập đoàn Điện lực Việt Nam quản lý), trường học, cơ sở y tế và công trình hạ tầng thiết yếu khác bị thiệt hại.</w:t>
      </w:r>
    </w:p>
    <w:p w:rsidR="008428C7" w:rsidRDefault="00480C11" w:rsidP="000001AA">
      <w:pPr>
        <w:spacing w:before="40" w:line="276" w:lineRule="auto"/>
        <w:ind w:firstLine="709"/>
        <w:jc w:val="both"/>
        <w:rPr>
          <w:sz w:val="28"/>
          <w:szCs w:val="28"/>
        </w:rPr>
      </w:pPr>
      <w:r w:rsidRPr="00480C11">
        <w:rPr>
          <w:sz w:val="28"/>
          <w:szCs w:val="28"/>
        </w:rPr>
        <w:t>- Trường hợp tổ chức, cá nhân hỗ trợ để chi đầu tư nâng cấp, xây dựng mới công trình hạ tầng thiết yếu (giao thông, thủy lợi, nước sinh hoạt, trường học, hạ tầng phát thanh – truyền thanh) phù hợp với quy hoạch phát triển kinh tế - xã hội của địa phương (trong quá trình xây dựng Nghị định, Bộ Tài chính sẽ tiếp tục phối hợp với các Bộ, cơ quan liên quan để hoàn thiện các nội dung chi hỗ trợ theo quy định của pháp luật và phù hợp thực tiễn).</w:t>
      </w:r>
    </w:p>
    <w:p w:rsidR="003A3145" w:rsidRPr="006C343F" w:rsidRDefault="000001AA" w:rsidP="000001AA">
      <w:pPr>
        <w:spacing w:before="40" w:line="276" w:lineRule="auto"/>
        <w:ind w:firstLine="709"/>
        <w:jc w:val="both"/>
        <w:rPr>
          <w:i/>
          <w:sz w:val="28"/>
          <w:szCs w:val="28"/>
          <w:lang w:val="nl-NL"/>
        </w:rPr>
      </w:pPr>
      <w:r>
        <w:rPr>
          <w:i/>
          <w:sz w:val="28"/>
          <w:szCs w:val="28"/>
          <w:lang w:val="nl-NL"/>
        </w:rPr>
        <w:t>3</w:t>
      </w:r>
      <w:r w:rsidR="003A3145" w:rsidRPr="006C343F">
        <w:rPr>
          <w:i/>
          <w:sz w:val="28"/>
          <w:szCs w:val="28"/>
          <w:lang w:val="nl-NL"/>
        </w:rPr>
        <w:t>.4. Đánh giá tác động của các giải pháp:</w:t>
      </w:r>
    </w:p>
    <w:p w:rsidR="003A3145" w:rsidRPr="006C343F" w:rsidRDefault="000001AA" w:rsidP="000001AA">
      <w:pPr>
        <w:spacing w:before="40" w:line="276" w:lineRule="auto"/>
        <w:ind w:firstLine="709"/>
        <w:jc w:val="both"/>
        <w:rPr>
          <w:sz w:val="28"/>
          <w:szCs w:val="28"/>
          <w:lang w:val="nl-NL"/>
        </w:rPr>
      </w:pPr>
      <w:r>
        <w:rPr>
          <w:sz w:val="28"/>
          <w:szCs w:val="28"/>
          <w:lang w:val="nl-NL"/>
        </w:rPr>
        <w:t>3</w:t>
      </w:r>
      <w:r w:rsidR="00ED7DC4">
        <w:rPr>
          <w:sz w:val="28"/>
          <w:szCs w:val="28"/>
          <w:lang w:val="nl-NL"/>
        </w:rPr>
        <w:t>.4.1.</w:t>
      </w:r>
      <w:r w:rsidR="003A3145" w:rsidRPr="006C343F">
        <w:rPr>
          <w:sz w:val="28"/>
          <w:szCs w:val="28"/>
          <w:lang w:val="nl-NL"/>
        </w:rPr>
        <w:t xml:space="preserve"> Giải pháp 1: Giữ nguyên như quy định hiện nay.</w:t>
      </w:r>
    </w:p>
    <w:p w:rsidR="00ED7DC4" w:rsidRDefault="00ED7DC4" w:rsidP="000001AA">
      <w:pPr>
        <w:spacing w:before="40" w:line="276" w:lineRule="auto"/>
        <w:ind w:firstLine="709"/>
        <w:jc w:val="both"/>
        <w:rPr>
          <w:sz w:val="28"/>
          <w:szCs w:val="28"/>
          <w:lang w:val="fr-FR"/>
        </w:rPr>
      </w:pPr>
      <w:r>
        <w:rPr>
          <w:sz w:val="28"/>
          <w:szCs w:val="28"/>
          <w:lang w:val="fr-FR"/>
        </w:rPr>
        <w:t>(1)</w:t>
      </w:r>
      <w:r w:rsidR="003A3145" w:rsidRPr="006C343F">
        <w:rPr>
          <w:sz w:val="28"/>
          <w:szCs w:val="28"/>
          <w:lang w:val="fr-FR"/>
        </w:rPr>
        <w:t xml:space="preserve"> Tác động về kinh tế: </w:t>
      </w:r>
    </w:p>
    <w:p w:rsidR="003A3145" w:rsidRPr="006C343F" w:rsidRDefault="00ED7DC4" w:rsidP="000001AA">
      <w:pPr>
        <w:spacing w:before="40" w:line="276" w:lineRule="auto"/>
        <w:ind w:firstLine="709"/>
        <w:jc w:val="both"/>
        <w:rPr>
          <w:sz w:val="28"/>
          <w:szCs w:val="28"/>
          <w:lang w:val="fr-FR"/>
        </w:rPr>
      </w:pPr>
      <w:r w:rsidRPr="0054734E">
        <w:rPr>
          <w:sz w:val="28"/>
          <w:szCs w:val="28"/>
        </w:rPr>
        <w:t>a) Tích cực:</w:t>
      </w:r>
      <w:r>
        <w:rPr>
          <w:sz w:val="28"/>
          <w:szCs w:val="28"/>
        </w:rPr>
        <w:t xml:space="preserve"> K</w:t>
      </w:r>
      <w:r w:rsidR="003A3145" w:rsidRPr="006C343F">
        <w:rPr>
          <w:sz w:val="28"/>
          <w:szCs w:val="28"/>
        </w:rPr>
        <w:t>hông phát sinh chi phí đối với Nhà nước, tổ chức và người dân.</w:t>
      </w:r>
    </w:p>
    <w:p w:rsidR="00ED7DC4" w:rsidRDefault="00ED7DC4" w:rsidP="000001AA">
      <w:pPr>
        <w:spacing w:before="40" w:line="276" w:lineRule="auto"/>
        <w:ind w:firstLine="709"/>
        <w:jc w:val="both"/>
        <w:rPr>
          <w:sz w:val="28"/>
          <w:szCs w:val="28"/>
        </w:rPr>
      </w:pPr>
      <w:r>
        <w:rPr>
          <w:sz w:val="28"/>
          <w:szCs w:val="28"/>
        </w:rPr>
        <w:t xml:space="preserve">b) Hạn chế: Nhà nước đã thực hiện chính sách hỗ trợ bảo hiểm nông nghiệp, hỗ trợ sản xuất do thiên tai, nếu tiếp tục hỗ trợ từ nguồn này có thể dẫn tới kinh phí hỗ trợ lớn hơn thiệt hại.  </w:t>
      </w:r>
    </w:p>
    <w:p w:rsidR="00ED7DC4" w:rsidRDefault="00ED7DC4" w:rsidP="000001AA">
      <w:pPr>
        <w:spacing w:before="40" w:line="276" w:lineRule="auto"/>
        <w:ind w:firstLine="709"/>
        <w:jc w:val="both"/>
        <w:rPr>
          <w:sz w:val="28"/>
          <w:szCs w:val="28"/>
          <w:lang w:val="fr-FR"/>
        </w:rPr>
      </w:pPr>
      <w:r>
        <w:rPr>
          <w:sz w:val="28"/>
          <w:szCs w:val="28"/>
          <w:lang w:val="fr-FR"/>
        </w:rPr>
        <w:t>(2)</w:t>
      </w:r>
      <w:r w:rsidR="003A3145" w:rsidRPr="006C343F">
        <w:rPr>
          <w:sz w:val="28"/>
          <w:szCs w:val="28"/>
          <w:lang w:val="fr-FR"/>
        </w:rPr>
        <w:t xml:space="preserve"> Tác động về xã hội:</w:t>
      </w:r>
    </w:p>
    <w:p w:rsidR="00ED7DC4" w:rsidRDefault="003A3145" w:rsidP="000001AA">
      <w:pPr>
        <w:spacing w:before="40" w:line="276" w:lineRule="auto"/>
        <w:ind w:firstLine="709"/>
        <w:jc w:val="both"/>
        <w:rPr>
          <w:sz w:val="28"/>
          <w:szCs w:val="28"/>
        </w:rPr>
      </w:pPr>
      <w:r w:rsidRPr="006C343F">
        <w:rPr>
          <w:sz w:val="28"/>
          <w:szCs w:val="28"/>
          <w:lang w:val="fr-FR"/>
        </w:rPr>
        <w:t xml:space="preserve"> </w:t>
      </w:r>
      <w:r w:rsidR="00ED7DC4" w:rsidRPr="0054734E">
        <w:rPr>
          <w:sz w:val="28"/>
          <w:szCs w:val="28"/>
        </w:rPr>
        <w:t>a) Tích cực:</w:t>
      </w:r>
      <w:r w:rsidR="00ED7DC4">
        <w:rPr>
          <w:sz w:val="28"/>
          <w:szCs w:val="28"/>
        </w:rPr>
        <w:t xml:space="preserve"> Chính sách đã thực hiện trên 10 năm, nếu tiếp tục thực hiện sẽ ổn định xã hội.</w:t>
      </w:r>
    </w:p>
    <w:p w:rsidR="003A3145" w:rsidRPr="006C343F" w:rsidRDefault="00ED7DC4" w:rsidP="000001AA">
      <w:pPr>
        <w:spacing w:before="40" w:line="276" w:lineRule="auto"/>
        <w:ind w:firstLine="709"/>
        <w:jc w:val="both"/>
        <w:rPr>
          <w:sz w:val="28"/>
          <w:szCs w:val="28"/>
        </w:rPr>
      </w:pPr>
      <w:r>
        <w:rPr>
          <w:sz w:val="28"/>
          <w:szCs w:val="28"/>
        </w:rPr>
        <w:t xml:space="preserve">b) Hạn chế: </w:t>
      </w:r>
      <w:r w:rsidR="003A3145" w:rsidRPr="006C343F">
        <w:rPr>
          <w:sz w:val="28"/>
          <w:szCs w:val="28"/>
        </w:rPr>
        <w:t xml:space="preserve">Chính sách có thể </w:t>
      </w:r>
      <w:r w:rsidR="006C343F">
        <w:rPr>
          <w:sz w:val="28"/>
          <w:szCs w:val="28"/>
        </w:rPr>
        <w:t>chưa đảm bảo hết nhu cầu cấp thiết của người dân</w:t>
      </w:r>
      <w:r w:rsidR="003A3145" w:rsidRPr="006C343F">
        <w:rPr>
          <w:sz w:val="28"/>
          <w:szCs w:val="28"/>
        </w:rPr>
        <w:t>.</w:t>
      </w:r>
    </w:p>
    <w:p w:rsidR="003A3145" w:rsidRPr="006C343F" w:rsidRDefault="00ED7DC4" w:rsidP="000001AA">
      <w:pPr>
        <w:spacing w:before="40" w:line="276" w:lineRule="auto"/>
        <w:ind w:firstLine="709"/>
        <w:jc w:val="both"/>
        <w:rPr>
          <w:sz w:val="28"/>
          <w:szCs w:val="28"/>
        </w:rPr>
      </w:pPr>
      <w:r>
        <w:rPr>
          <w:sz w:val="28"/>
          <w:szCs w:val="28"/>
          <w:lang w:val="fr-FR"/>
        </w:rPr>
        <w:t>(3)</w:t>
      </w:r>
      <w:r w:rsidR="003A3145" w:rsidRPr="006C343F">
        <w:rPr>
          <w:sz w:val="28"/>
          <w:szCs w:val="28"/>
          <w:lang w:val="fr-FR"/>
        </w:rPr>
        <w:t xml:space="preserve"> Tác động về giới: </w:t>
      </w:r>
      <w:r w:rsidR="003A3145" w:rsidRPr="006C343F">
        <w:rPr>
          <w:sz w:val="28"/>
          <w:szCs w:val="28"/>
        </w:rPr>
        <w:t>Chính sách không làm phát sinh các vấn đề về giới</w:t>
      </w:r>
    </w:p>
    <w:p w:rsidR="003A3145" w:rsidRPr="006C343F" w:rsidRDefault="00ED7DC4" w:rsidP="000001AA">
      <w:pPr>
        <w:spacing w:before="40" w:line="276" w:lineRule="auto"/>
        <w:ind w:firstLine="709"/>
        <w:jc w:val="both"/>
        <w:rPr>
          <w:sz w:val="28"/>
          <w:szCs w:val="28"/>
          <w:lang w:val="fr-FR"/>
        </w:rPr>
      </w:pPr>
      <w:r>
        <w:rPr>
          <w:sz w:val="28"/>
          <w:szCs w:val="28"/>
          <w:lang w:val="fr-FR"/>
        </w:rPr>
        <w:t>(4)</w:t>
      </w:r>
      <w:r w:rsidR="003A3145" w:rsidRPr="006C343F">
        <w:rPr>
          <w:sz w:val="28"/>
          <w:szCs w:val="28"/>
          <w:lang w:val="fr-FR"/>
        </w:rPr>
        <w:t xml:space="preserve"> Tác động về thủ tục hành chính: </w:t>
      </w:r>
      <w:r w:rsidR="003A3145" w:rsidRPr="006C343F">
        <w:rPr>
          <w:sz w:val="28"/>
          <w:szCs w:val="28"/>
        </w:rPr>
        <w:t>Chính sách không làm phát sinh mới Thủ tục hành chính.</w:t>
      </w:r>
    </w:p>
    <w:p w:rsidR="003A3145" w:rsidRPr="006C343F" w:rsidRDefault="00ED7DC4" w:rsidP="000001AA">
      <w:pPr>
        <w:spacing w:before="40" w:line="276" w:lineRule="auto"/>
        <w:ind w:firstLine="709"/>
        <w:jc w:val="both"/>
        <w:rPr>
          <w:sz w:val="28"/>
          <w:szCs w:val="28"/>
          <w:lang w:val="fr-FR"/>
        </w:rPr>
      </w:pPr>
      <w:r>
        <w:rPr>
          <w:sz w:val="28"/>
          <w:szCs w:val="28"/>
          <w:lang w:val="fr-FR"/>
        </w:rPr>
        <w:t>(5)</w:t>
      </w:r>
      <w:r w:rsidR="003A3145" w:rsidRPr="006C343F">
        <w:rPr>
          <w:sz w:val="28"/>
          <w:szCs w:val="28"/>
          <w:lang w:val="fr-FR"/>
        </w:rPr>
        <w:t xml:space="preserve"> Tác động đối với hệ thống pháp luật: Không có. </w:t>
      </w:r>
    </w:p>
    <w:p w:rsidR="003A3145" w:rsidRPr="006C343F" w:rsidRDefault="000001AA" w:rsidP="000001AA">
      <w:pPr>
        <w:spacing w:before="40" w:line="276" w:lineRule="auto"/>
        <w:ind w:firstLine="709"/>
        <w:jc w:val="both"/>
        <w:rPr>
          <w:sz w:val="28"/>
          <w:szCs w:val="28"/>
          <w:lang w:val="nl-NL"/>
        </w:rPr>
      </w:pPr>
      <w:r>
        <w:rPr>
          <w:sz w:val="28"/>
          <w:szCs w:val="28"/>
          <w:lang w:val="nl-NL"/>
        </w:rPr>
        <w:t>3</w:t>
      </w:r>
      <w:r w:rsidR="00ED7DC4">
        <w:rPr>
          <w:sz w:val="28"/>
          <w:szCs w:val="28"/>
          <w:lang w:val="nl-NL"/>
        </w:rPr>
        <w:t>.4.2.</w:t>
      </w:r>
      <w:r w:rsidR="003A3145" w:rsidRPr="006C343F">
        <w:rPr>
          <w:sz w:val="28"/>
          <w:szCs w:val="28"/>
          <w:lang w:val="nl-NL"/>
        </w:rPr>
        <w:t xml:space="preserve"> Giải pháp 2: </w:t>
      </w:r>
      <w:r w:rsidR="00B01AD8">
        <w:rPr>
          <w:sz w:val="28"/>
          <w:szCs w:val="28"/>
          <w:lang w:val="nl-NL"/>
        </w:rPr>
        <w:t>Sửa đổi, bổ sung và hệ thống lại các nội dung chi cứu trợ</w:t>
      </w:r>
      <w:r w:rsidR="003A3145" w:rsidRPr="006C343F">
        <w:rPr>
          <w:sz w:val="28"/>
          <w:szCs w:val="28"/>
          <w:lang w:val="nl-NL"/>
        </w:rPr>
        <w:t>.</w:t>
      </w:r>
    </w:p>
    <w:p w:rsidR="00ED7DC4" w:rsidRDefault="00ED7DC4" w:rsidP="000001AA">
      <w:pPr>
        <w:spacing w:before="40" w:line="276" w:lineRule="auto"/>
        <w:ind w:firstLine="709"/>
        <w:jc w:val="both"/>
        <w:rPr>
          <w:sz w:val="28"/>
          <w:szCs w:val="28"/>
          <w:lang w:val="fr-FR"/>
        </w:rPr>
      </w:pPr>
      <w:r>
        <w:rPr>
          <w:sz w:val="28"/>
          <w:szCs w:val="28"/>
          <w:lang w:val="fr-FR"/>
        </w:rPr>
        <w:t>(1)</w:t>
      </w:r>
      <w:r w:rsidR="00B01AD8">
        <w:rPr>
          <w:sz w:val="28"/>
          <w:szCs w:val="28"/>
          <w:lang w:val="fr-FR"/>
        </w:rPr>
        <w:t xml:space="preserve"> Tác động về kinh tế: </w:t>
      </w:r>
    </w:p>
    <w:p w:rsidR="00ED7DC4" w:rsidRDefault="00ED7DC4" w:rsidP="000001AA">
      <w:pPr>
        <w:spacing w:before="40" w:line="276" w:lineRule="auto"/>
        <w:ind w:firstLine="709"/>
        <w:jc w:val="both"/>
        <w:rPr>
          <w:sz w:val="28"/>
          <w:szCs w:val="28"/>
          <w:lang w:val="fr-FR"/>
        </w:rPr>
      </w:pPr>
      <w:r w:rsidRPr="0054734E">
        <w:rPr>
          <w:sz w:val="28"/>
          <w:szCs w:val="28"/>
        </w:rPr>
        <w:t>a) Tích cực:</w:t>
      </w:r>
      <w:r>
        <w:rPr>
          <w:sz w:val="28"/>
          <w:szCs w:val="28"/>
        </w:rPr>
        <w:t xml:space="preserve"> Sử dụng hiệu quả hơn nguồn kinh phí tự nguyện đóng góp, đáp ứng các nhu cầu cấp thiết của nhân dân.</w:t>
      </w:r>
    </w:p>
    <w:p w:rsidR="00B01AD8" w:rsidRDefault="00ED7DC4" w:rsidP="000001AA">
      <w:pPr>
        <w:spacing w:before="40" w:line="276" w:lineRule="auto"/>
        <w:ind w:firstLine="709"/>
        <w:jc w:val="both"/>
        <w:rPr>
          <w:sz w:val="28"/>
          <w:szCs w:val="28"/>
          <w:lang w:val="fr-FR"/>
        </w:rPr>
      </w:pPr>
      <w:r>
        <w:rPr>
          <w:sz w:val="28"/>
          <w:szCs w:val="28"/>
        </w:rPr>
        <w:t>b) Hạn chế: Phát sinh các chi phí để tuyên truyền, phổ biến c</w:t>
      </w:r>
      <w:r w:rsidR="00B01AD8">
        <w:rPr>
          <w:sz w:val="28"/>
          <w:szCs w:val="28"/>
          <w:lang w:val="fr-FR"/>
        </w:rPr>
        <w:t>hính sách.</w:t>
      </w:r>
    </w:p>
    <w:p w:rsidR="00ED7DC4" w:rsidRDefault="00ED7DC4" w:rsidP="000001AA">
      <w:pPr>
        <w:spacing w:before="40" w:line="276" w:lineRule="auto"/>
        <w:ind w:firstLine="709"/>
        <w:jc w:val="both"/>
        <w:rPr>
          <w:sz w:val="28"/>
          <w:szCs w:val="28"/>
          <w:lang w:val="fr-FR"/>
        </w:rPr>
      </w:pPr>
      <w:r>
        <w:rPr>
          <w:sz w:val="28"/>
          <w:szCs w:val="28"/>
          <w:lang w:val="fr-FR"/>
        </w:rPr>
        <w:t>(2)</w:t>
      </w:r>
      <w:r w:rsidR="00B01AD8">
        <w:rPr>
          <w:sz w:val="28"/>
          <w:szCs w:val="28"/>
          <w:lang w:val="fr-FR"/>
        </w:rPr>
        <w:t xml:space="preserve"> Tác động về xã hội: </w:t>
      </w:r>
    </w:p>
    <w:p w:rsidR="00ED7DC4" w:rsidRDefault="00ED7DC4" w:rsidP="000001AA">
      <w:pPr>
        <w:spacing w:before="40" w:line="276" w:lineRule="auto"/>
        <w:ind w:firstLine="709"/>
        <w:jc w:val="both"/>
        <w:rPr>
          <w:sz w:val="28"/>
          <w:szCs w:val="28"/>
          <w:lang w:val="fr-FR"/>
        </w:rPr>
      </w:pPr>
      <w:r w:rsidRPr="0054734E">
        <w:rPr>
          <w:sz w:val="28"/>
          <w:szCs w:val="28"/>
        </w:rPr>
        <w:lastRenderedPageBreak/>
        <w:t>a) Tích cực:</w:t>
      </w:r>
      <w:r>
        <w:rPr>
          <w:sz w:val="28"/>
          <w:szCs w:val="28"/>
        </w:rPr>
        <w:t xml:space="preserve"> </w:t>
      </w:r>
      <w:r>
        <w:rPr>
          <w:sz w:val="28"/>
          <w:szCs w:val="28"/>
          <w:lang w:val="fr-FR"/>
        </w:rPr>
        <w:t xml:space="preserve">Chính sách đảm bảo ổn định cuộc sống người dân sau khi xảy ra thiên tai, </w:t>
      </w:r>
      <w:r w:rsidR="00332E38">
        <w:rPr>
          <w:sz w:val="28"/>
          <w:szCs w:val="28"/>
          <w:lang w:val="fr-FR"/>
        </w:rPr>
        <w:t>bệnh truyền nhiễm</w:t>
      </w:r>
      <w:r>
        <w:rPr>
          <w:sz w:val="28"/>
          <w:szCs w:val="28"/>
          <w:lang w:val="fr-FR"/>
        </w:rPr>
        <w:t>, sự cố nghiêm trọng đối với các nhu cầu khẩn cấp về cá nhân, cũng như hạ tầng thiết yếu cho sinh hoạt của cộng đồng dân cư</w:t>
      </w:r>
      <w:r>
        <w:rPr>
          <w:sz w:val="28"/>
          <w:szCs w:val="28"/>
        </w:rPr>
        <w:t xml:space="preserve"> nên sẽ tạo sự đồng thuận trong nhân dân.</w:t>
      </w:r>
    </w:p>
    <w:p w:rsidR="00ED7DC4" w:rsidRDefault="00ED7DC4" w:rsidP="000001AA">
      <w:pPr>
        <w:spacing w:before="40" w:line="276" w:lineRule="auto"/>
        <w:ind w:firstLine="709"/>
        <w:jc w:val="both"/>
        <w:rPr>
          <w:sz w:val="28"/>
          <w:szCs w:val="28"/>
          <w:lang w:val="fr-FR"/>
        </w:rPr>
      </w:pPr>
      <w:r>
        <w:rPr>
          <w:sz w:val="28"/>
          <w:szCs w:val="28"/>
        </w:rPr>
        <w:t xml:space="preserve">b) Hạn chế: </w:t>
      </w:r>
      <w:r w:rsidR="00480C11">
        <w:rPr>
          <w:sz w:val="28"/>
          <w:szCs w:val="28"/>
        </w:rPr>
        <w:t>Không có</w:t>
      </w:r>
      <w:r>
        <w:rPr>
          <w:sz w:val="28"/>
          <w:szCs w:val="28"/>
        </w:rPr>
        <w:t xml:space="preserve">.  </w:t>
      </w:r>
    </w:p>
    <w:p w:rsidR="00ED7DC4" w:rsidRPr="00ED7DC4" w:rsidRDefault="00ED7DC4" w:rsidP="000001AA">
      <w:pPr>
        <w:pStyle w:val="Form"/>
        <w:tabs>
          <w:tab w:val="left" w:pos="993"/>
        </w:tabs>
        <w:spacing w:before="40" w:after="0" w:line="276" w:lineRule="auto"/>
        <w:rPr>
          <w:rFonts w:ascii="Times New Roman" w:hAnsi="Times New Roman"/>
        </w:rPr>
      </w:pPr>
      <w:r w:rsidRPr="00ED7DC4">
        <w:rPr>
          <w:rFonts w:ascii="Times New Roman" w:hAnsi="Times New Roman"/>
          <w:szCs w:val="28"/>
        </w:rPr>
        <w:t>(3)</w:t>
      </w:r>
      <w:r w:rsidR="005C1F4D" w:rsidRPr="00ED7DC4">
        <w:rPr>
          <w:rFonts w:ascii="Times New Roman" w:hAnsi="Times New Roman"/>
          <w:szCs w:val="28"/>
        </w:rPr>
        <w:t xml:space="preserve"> </w:t>
      </w:r>
      <w:r w:rsidR="005C1F4D" w:rsidRPr="00ED7DC4">
        <w:rPr>
          <w:rFonts w:ascii="Times New Roman" w:hAnsi="Times New Roman"/>
          <w:szCs w:val="28"/>
          <w:lang w:val="fr-FR"/>
        </w:rPr>
        <w:t xml:space="preserve">Tác động về giới: </w:t>
      </w:r>
      <w:r w:rsidRPr="00ED7DC4">
        <w:rPr>
          <w:rFonts w:ascii="Times New Roman" w:hAnsi="Times New Roman"/>
        </w:rPr>
        <w:t>Cơ chế, chính sách không ảnh hưởng đến cơ hội, điều kiện, năng lực thực hiện và việc thụ hưởng các quyền, lợi ích của mỗi giới do chính sách được áp dụng chung, không mang tính phân biệt.</w:t>
      </w:r>
    </w:p>
    <w:p w:rsidR="005C1F4D" w:rsidRPr="006C343F" w:rsidRDefault="00ED7DC4" w:rsidP="000001AA">
      <w:pPr>
        <w:spacing w:before="40" w:line="276" w:lineRule="auto"/>
        <w:ind w:firstLine="709"/>
        <w:jc w:val="both"/>
        <w:rPr>
          <w:sz w:val="28"/>
          <w:szCs w:val="28"/>
        </w:rPr>
      </w:pPr>
      <w:r>
        <w:rPr>
          <w:sz w:val="28"/>
          <w:szCs w:val="28"/>
          <w:lang w:val="fr-FR"/>
        </w:rPr>
        <w:t>(4)</w:t>
      </w:r>
      <w:r w:rsidR="005C1F4D" w:rsidRPr="006C343F">
        <w:rPr>
          <w:sz w:val="28"/>
          <w:szCs w:val="28"/>
          <w:lang w:val="fr-FR"/>
        </w:rPr>
        <w:t xml:space="preserve"> Tác động về thủ tục hành chính: </w:t>
      </w:r>
      <w:r w:rsidR="005C1F4D" w:rsidRPr="006C343F">
        <w:rPr>
          <w:sz w:val="28"/>
          <w:szCs w:val="28"/>
        </w:rPr>
        <w:t>Chính sách không làm phát sinh mới Thủ tục hành chính.</w:t>
      </w:r>
    </w:p>
    <w:p w:rsidR="005C1F4D" w:rsidRPr="006C343F" w:rsidRDefault="00ED7DC4" w:rsidP="000001AA">
      <w:pPr>
        <w:spacing w:before="40" w:line="276" w:lineRule="auto"/>
        <w:ind w:firstLine="709"/>
        <w:jc w:val="both"/>
        <w:rPr>
          <w:sz w:val="28"/>
          <w:szCs w:val="28"/>
          <w:lang w:val="fr-FR"/>
        </w:rPr>
      </w:pPr>
      <w:r>
        <w:rPr>
          <w:sz w:val="28"/>
          <w:szCs w:val="28"/>
          <w:lang w:val="fr-FR"/>
        </w:rPr>
        <w:t>(5)</w:t>
      </w:r>
      <w:r w:rsidR="005C1F4D" w:rsidRPr="006C343F">
        <w:rPr>
          <w:sz w:val="28"/>
          <w:szCs w:val="28"/>
          <w:lang w:val="fr-FR"/>
        </w:rPr>
        <w:t xml:space="preserve"> Tác động đối với hệ thống pháp luật: Chính sách đảm bảo phù hợp với hệ thống pháp luật.</w:t>
      </w:r>
    </w:p>
    <w:p w:rsidR="005C1F4D" w:rsidRPr="00B01AD8" w:rsidRDefault="000001AA" w:rsidP="000001AA">
      <w:pPr>
        <w:spacing w:before="40" w:line="276" w:lineRule="auto"/>
        <w:ind w:firstLine="709"/>
        <w:jc w:val="both"/>
        <w:rPr>
          <w:i/>
          <w:sz w:val="28"/>
          <w:szCs w:val="28"/>
          <w:lang w:val="nl-NL"/>
        </w:rPr>
      </w:pPr>
      <w:r>
        <w:rPr>
          <w:i/>
          <w:sz w:val="28"/>
          <w:szCs w:val="28"/>
          <w:lang w:val="nl-NL"/>
        </w:rPr>
        <w:t>3</w:t>
      </w:r>
      <w:r w:rsidR="005C1F4D" w:rsidRPr="00B01AD8">
        <w:rPr>
          <w:i/>
          <w:sz w:val="28"/>
          <w:szCs w:val="28"/>
          <w:lang w:val="nl-NL"/>
        </w:rPr>
        <w:t>.5. Kiến nghị giải pháp lựa chọn:</w:t>
      </w:r>
    </w:p>
    <w:p w:rsidR="005C1F4D" w:rsidRDefault="005C1F4D" w:rsidP="000001AA">
      <w:pPr>
        <w:spacing w:before="40" w:line="276" w:lineRule="auto"/>
        <w:ind w:firstLine="709"/>
        <w:jc w:val="both"/>
        <w:rPr>
          <w:sz w:val="28"/>
          <w:szCs w:val="28"/>
          <w:lang w:val="fr-FR"/>
        </w:rPr>
      </w:pPr>
      <w:r>
        <w:rPr>
          <w:sz w:val="28"/>
          <w:szCs w:val="28"/>
          <w:lang w:val="fr-FR"/>
        </w:rPr>
        <w:t>Lựa chọn giải pháp 2, thẩm quyền ban hành chính sách là Chính phủ.</w:t>
      </w:r>
    </w:p>
    <w:p w:rsidR="00F71226" w:rsidRDefault="000001AA" w:rsidP="000001AA">
      <w:pPr>
        <w:spacing w:before="40" w:line="276" w:lineRule="auto"/>
        <w:ind w:firstLine="709"/>
        <w:jc w:val="both"/>
        <w:rPr>
          <w:sz w:val="28"/>
          <w:szCs w:val="28"/>
          <w:lang w:val="nl-NL"/>
        </w:rPr>
      </w:pPr>
      <w:r>
        <w:rPr>
          <w:b/>
          <w:sz w:val="28"/>
          <w:szCs w:val="28"/>
          <w:lang w:val="nl-NL"/>
        </w:rPr>
        <w:t>4</w:t>
      </w:r>
      <w:r w:rsidR="00F71226" w:rsidRPr="00F71226">
        <w:rPr>
          <w:b/>
          <w:sz w:val="28"/>
          <w:szCs w:val="28"/>
          <w:lang w:val="nl-NL"/>
        </w:rPr>
        <w:t>. Quy</w:t>
      </w:r>
      <w:r w:rsidR="00F71226" w:rsidRPr="0065057D">
        <w:rPr>
          <w:b/>
          <w:sz w:val="28"/>
          <w:szCs w:val="28"/>
          <w:lang w:val="nl-NL"/>
        </w:rPr>
        <w:t xml:space="preserve"> định về </w:t>
      </w:r>
      <w:r w:rsidR="00F71226">
        <w:rPr>
          <w:b/>
          <w:sz w:val="28"/>
          <w:szCs w:val="28"/>
          <w:lang w:val="nl-NL"/>
        </w:rPr>
        <w:t xml:space="preserve">công khai trong công tác vận động, tiếp nhận và phân phối sử dụng tiền, </w:t>
      </w:r>
      <w:r w:rsidR="00E97492">
        <w:rPr>
          <w:b/>
          <w:sz w:val="28"/>
          <w:szCs w:val="28"/>
          <w:lang w:val="nl-NL"/>
        </w:rPr>
        <w:t>hiện vật</w:t>
      </w:r>
      <w:r w:rsidR="00F71226">
        <w:rPr>
          <w:b/>
          <w:sz w:val="28"/>
          <w:szCs w:val="28"/>
          <w:lang w:val="nl-NL"/>
        </w:rPr>
        <w:t xml:space="preserve"> cứu trợ</w:t>
      </w:r>
      <w:r w:rsidR="00F71226" w:rsidRPr="0065057D">
        <w:rPr>
          <w:b/>
          <w:sz w:val="28"/>
          <w:szCs w:val="28"/>
          <w:lang w:val="nl-NL"/>
        </w:rPr>
        <w:t>:</w:t>
      </w:r>
    </w:p>
    <w:p w:rsidR="00F71226" w:rsidRPr="00B01AD8" w:rsidRDefault="000001AA" w:rsidP="000001AA">
      <w:pPr>
        <w:spacing w:before="40" w:line="276" w:lineRule="auto"/>
        <w:ind w:firstLine="709"/>
        <w:jc w:val="both"/>
        <w:rPr>
          <w:i/>
          <w:sz w:val="28"/>
          <w:szCs w:val="28"/>
          <w:lang w:val="nl-NL"/>
        </w:rPr>
      </w:pPr>
      <w:r>
        <w:rPr>
          <w:i/>
          <w:sz w:val="28"/>
          <w:szCs w:val="28"/>
          <w:lang w:val="nl-NL"/>
        </w:rPr>
        <w:t>4</w:t>
      </w:r>
      <w:r w:rsidR="00F71226" w:rsidRPr="00B01AD8">
        <w:rPr>
          <w:i/>
          <w:sz w:val="28"/>
          <w:szCs w:val="28"/>
          <w:lang w:val="nl-NL"/>
        </w:rPr>
        <w:t>.1. Xác định vấn đề bất cập:</w:t>
      </w:r>
      <w:r w:rsidR="00F71226" w:rsidRPr="0065057D">
        <w:t xml:space="preserve"> </w:t>
      </w:r>
      <w:r w:rsidR="00F71226">
        <w:rPr>
          <w:iCs/>
          <w:sz w:val="28"/>
          <w:szCs w:val="28"/>
          <w:lang w:eastAsia="vi-VN"/>
        </w:rPr>
        <w:t>Quy định hiện nay tại Nghị định số 64/2008/NĐ-CP chỉ nêu nguyên tắc chung về công khai.</w:t>
      </w:r>
    </w:p>
    <w:p w:rsidR="00F71226" w:rsidRDefault="000001AA" w:rsidP="000001AA">
      <w:pPr>
        <w:spacing w:before="40" w:line="276" w:lineRule="auto"/>
        <w:ind w:firstLine="709"/>
        <w:jc w:val="both"/>
        <w:rPr>
          <w:sz w:val="28"/>
          <w:szCs w:val="28"/>
          <w:lang w:val="nl-NL"/>
        </w:rPr>
      </w:pPr>
      <w:r>
        <w:rPr>
          <w:i/>
          <w:sz w:val="28"/>
          <w:szCs w:val="28"/>
          <w:lang w:val="nl-NL"/>
        </w:rPr>
        <w:t>4</w:t>
      </w:r>
      <w:r w:rsidR="00F71226" w:rsidRPr="0065057D">
        <w:rPr>
          <w:i/>
          <w:sz w:val="28"/>
          <w:szCs w:val="28"/>
          <w:lang w:val="nl-NL"/>
        </w:rPr>
        <w:t xml:space="preserve">.2. Mục tiêu giải quyết vấn đề: </w:t>
      </w:r>
      <w:r w:rsidR="00F71226">
        <w:rPr>
          <w:sz w:val="28"/>
          <w:szCs w:val="28"/>
          <w:lang w:val="nl-NL"/>
        </w:rPr>
        <w:t xml:space="preserve">Bổ sung quy định về công khai trong công tác vận động, tiếp nhận và phân phối sử dụng tiền, </w:t>
      </w:r>
      <w:r w:rsidR="00E97492">
        <w:rPr>
          <w:sz w:val="28"/>
          <w:szCs w:val="28"/>
          <w:lang w:val="nl-NL"/>
        </w:rPr>
        <w:t>hiện vật</w:t>
      </w:r>
      <w:r w:rsidR="00F71226">
        <w:rPr>
          <w:sz w:val="28"/>
          <w:szCs w:val="28"/>
          <w:lang w:val="nl-NL"/>
        </w:rPr>
        <w:t xml:space="preserve"> cứu trợ.</w:t>
      </w:r>
    </w:p>
    <w:p w:rsidR="00F71226" w:rsidRPr="0065057D" w:rsidRDefault="000001AA" w:rsidP="000001AA">
      <w:pPr>
        <w:spacing w:before="40" w:line="276" w:lineRule="auto"/>
        <w:ind w:firstLine="709"/>
        <w:jc w:val="both"/>
        <w:rPr>
          <w:i/>
          <w:sz w:val="28"/>
          <w:szCs w:val="28"/>
          <w:lang w:val="nl-NL"/>
        </w:rPr>
      </w:pPr>
      <w:r>
        <w:rPr>
          <w:i/>
          <w:sz w:val="28"/>
          <w:szCs w:val="28"/>
          <w:lang w:val="nl-NL"/>
        </w:rPr>
        <w:t>4</w:t>
      </w:r>
      <w:r w:rsidR="00F71226" w:rsidRPr="0065057D">
        <w:rPr>
          <w:i/>
          <w:sz w:val="28"/>
          <w:szCs w:val="28"/>
          <w:lang w:val="nl-NL"/>
        </w:rPr>
        <w:t>.3. Các giải pháp đề xuất để giải quyết vấn đề:</w:t>
      </w:r>
    </w:p>
    <w:p w:rsidR="00F71226" w:rsidRDefault="00F71226" w:rsidP="000001AA">
      <w:pPr>
        <w:spacing w:before="40" w:line="276" w:lineRule="auto"/>
        <w:ind w:firstLine="709"/>
        <w:jc w:val="both"/>
        <w:rPr>
          <w:sz w:val="28"/>
          <w:szCs w:val="28"/>
          <w:lang w:val="nl-NL"/>
        </w:rPr>
      </w:pPr>
      <w:r>
        <w:rPr>
          <w:sz w:val="28"/>
          <w:szCs w:val="28"/>
          <w:lang w:val="nl-NL"/>
        </w:rPr>
        <w:t>a) Giải pháp 1: Giữ nguyên như hiện nay.</w:t>
      </w:r>
    </w:p>
    <w:p w:rsidR="00F71226" w:rsidRDefault="00F71226" w:rsidP="000001AA">
      <w:pPr>
        <w:spacing w:before="40" w:line="276" w:lineRule="auto"/>
        <w:ind w:firstLine="709"/>
        <w:jc w:val="both"/>
        <w:rPr>
          <w:sz w:val="28"/>
          <w:szCs w:val="28"/>
          <w:lang w:val="nl-NL"/>
        </w:rPr>
      </w:pPr>
      <w:r>
        <w:rPr>
          <w:sz w:val="28"/>
          <w:szCs w:val="28"/>
          <w:lang w:val="nl-NL"/>
        </w:rPr>
        <w:t>b) Giải pháp 2: Bổ sung các nội dung liên quan đến công khai như nội dung, hình thức và thời gian công khai</w:t>
      </w:r>
      <w:r>
        <w:rPr>
          <w:iCs/>
          <w:sz w:val="28"/>
          <w:szCs w:val="28"/>
          <w:lang w:eastAsia="vi-VN"/>
        </w:rPr>
        <w:t>.</w:t>
      </w:r>
    </w:p>
    <w:p w:rsidR="00F71226" w:rsidRPr="00B01AD8" w:rsidRDefault="000001AA" w:rsidP="000001AA">
      <w:pPr>
        <w:spacing w:before="40" w:line="276" w:lineRule="auto"/>
        <w:ind w:firstLine="709"/>
        <w:jc w:val="both"/>
        <w:rPr>
          <w:i/>
          <w:sz w:val="28"/>
          <w:szCs w:val="28"/>
          <w:lang w:val="nl-NL"/>
        </w:rPr>
      </w:pPr>
      <w:r>
        <w:rPr>
          <w:i/>
          <w:sz w:val="28"/>
          <w:szCs w:val="28"/>
          <w:lang w:val="nl-NL"/>
        </w:rPr>
        <w:t>4</w:t>
      </w:r>
      <w:r w:rsidR="00F71226" w:rsidRPr="0065057D">
        <w:rPr>
          <w:i/>
          <w:sz w:val="28"/>
          <w:szCs w:val="28"/>
          <w:lang w:val="nl-NL"/>
        </w:rPr>
        <w:t>.4. Đánh giá</w:t>
      </w:r>
      <w:r w:rsidR="00F71226" w:rsidRPr="00B01AD8">
        <w:rPr>
          <w:i/>
          <w:sz w:val="28"/>
          <w:szCs w:val="28"/>
          <w:lang w:val="nl-NL"/>
        </w:rPr>
        <w:t xml:space="preserve"> tác động của các giải pháp:</w:t>
      </w:r>
    </w:p>
    <w:p w:rsidR="00F71226" w:rsidRPr="0065057D" w:rsidRDefault="000001AA" w:rsidP="000001AA">
      <w:pPr>
        <w:spacing w:before="40" w:line="276" w:lineRule="auto"/>
        <w:ind w:firstLine="709"/>
        <w:jc w:val="both"/>
        <w:rPr>
          <w:sz w:val="28"/>
          <w:szCs w:val="28"/>
          <w:lang w:val="nl-NL"/>
        </w:rPr>
      </w:pPr>
      <w:r>
        <w:rPr>
          <w:sz w:val="28"/>
          <w:szCs w:val="28"/>
          <w:lang w:val="nl-NL"/>
        </w:rPr>
        <w:t>4</w:t>
      </w:r>
      <w:r w:rsidR="00ED7DC4">
        <w:rPr>
          <w:sz w:val="28"/>
          <w:szCs w:val="28"/>
          <w:lang w:val="nl-NL"/>
        </w:rPr>
        <w:t>.4.1.</w:t>
      </w:r>
      <w:r w:rsidR="00F71226" w:rsidRPr="0065057D">
        <w:rPr>
          <w:sz w:val="28"/>
          <w:szCs w:val="28"/>
          <w:lang w:val="nl-NL"/>
        </w:rPr>
        <w:t xml:space="preserve"> Giải pháp 1: Giữ nguyên như quy định hiện nay.</w:t>
      </w:r>
    </w:p>
    <w:p w:rsidR="00ED7DC4" w:rsidRDefault="00ED7DC4" w:rsidP="000001AA">
      <w:pPr>
        <w:spacing w:before="40" w:line="276" w:lineRule="auto"/>
        <w:ind w:firstLine="709"/>
        <w:jc w:val="both"/>
        <w:rPr>
          <w:sz w:val="28"/>
          <w:szCs w:val="28"/>
          <w:lang w:val="nl-NL"/>
        </w:rPr>
      </w:pPr>
      <w:r>
        <w:rPr>
          <w:sz w:val="28"/>
          <w:szCs w:val="28"/>
          <w:lang w:val="nl-NL"/>
        </w:rPr>
        <w:t>(1)</w:t>
      </w:r>
      <w:r w:rsidR="00F71226" w:rsidRPr="0065057D">
        <w:rPr>
          <w:sz w:val="28"/>
          <w:szCs w:val="28"/>
          <w:lang w:val="nl-NL"/>
        </w:rPr>
        <w:t xml:space="preserve"> Tác động về kinh tế: </w:t>
      </w:r>
    </w:p>
    <w:p w:rsidR="00ED7DC4" w:rsidRPr="0065057D" w:rsidRDefault="00ED7DC4" w:rsidP="000001AA">
      <w:pPr>
        <w:spacing w:before="40" w:line="276" w:lineRule="auto"/>
        <w:ind w:firstLine="709"/>
        <w:jc w:val="both"/>
        <w:rPr>
          <w:sz w:val="28"/>
          <w:szCs w:val="28"/>
          <w:lang w:val="nl-NL"/>
        </w:rPr>
      </w:pPr>
      <w:r>
        <w:rPr>
          <w:sz w:val="28"/>
          <w:szCs w:val="28"/>
          <w:lang w:val="nl-NL"/>
        </w:rPr>
        <w:t xml:space="preserve">a) Tích cực: </w:t>
      </w:r>
      <w:r w:rsidRPr="0065057D">
        <w:rPr>
          <w:sz w:val="28"/>
          <w:szCs w:val="28"/>
          <w:lang w:val="nl-NL"/>
        </w:rPr>
        <w:t>Chính sách không phát sinh chi phí đối với Nhà nước, tổ chức và người dân.</w:t>
      </w:r>
    </w:p>
    <w:p w:rsidR="00ED7DC4" w:rsidRDefault="00ED7DC4" w:rsidP="000001AA">
      <w:pPr>
        <w:spacing w:before="40" w:line="276" w:lineRule="auto"/>
        <w:ind w:firstLine="709"/>
        <w:jc w:val="both"/>
        <w:rPr>
          <w:sz w:val="28"/>
          <w:szCs w:val="28"/>
          <w:lang w:val="nl-NL"/>
        </w:rPr>
      </w:pPr>
      <w:r>
        <w:rPr>
          <w:sz w:val="28"/>
          <w:szCs w:val="28"/>
          <w:lang w:val="nl-NL"/>
        </w:rPr>
        <w:t xml:space="preserve">b) Hạn chế: Công khai, minh bạch ở một số nơi chưa được coi trọng dẫn đến sử dụng kinh phí chưa đúng mục đích. </w:t>
      </w:r>
    </w:p>
    <w:p w:rsidR="00ED7DC4" w:rsidRDefault="00ED7DC4" w:rsidP="000001AA">
      <w:pPr>
        <w:spacing w:before="40" w:line="276" w:lineRule="auto"/>
        <w:ind w:firstLine="709"/>
        <w:jc w:val="both"/>
        <w:rPr>
          <w:sz w:val="28"/>
          <w:szCs w:val="28"/>
          <w:lang w:val="nl-NL"/>
        </w:rPr>
      </w:pPr>
      <w:r>
        <w:rPr>
          <w:sz w:val="28"/>
          <w:szCs w:val="28"/>
          <w:lang w:val="nl-NL"/>
        </w:rPr>
        <w:t>(2)</w:t>
      </w:r>
      <w:r w:rsidR="00F71226" w:rsidRPr="0065057D">
        <w:rPr>
          <w:sz w:val="28"/>
          <w:szCs w:val="28"/>
          <w:lang w:val="nl-NL"/>
        </w:rPr>
        <w:t xml:space="preserve"> Tác động về xã hội:</w:t>
      </w:r>
    </w:p>
    <w:p w:rsidR="00ED7DC4" w:rsidRDefault="00ED7DC4" w:rsidP="000001AA">
      <w:pPr>
        <w:spacing w:before="40" w:line="276" w:lineRule="auto"/>
        <w:ind w:firstLine="709"/>
        <w:jc w:val="both"/>
        <w:rPr>
          <w:sz w:val="28"/>
          <w:szCs w:val="28"/>
          <w:lang w:val="nl-NL"/>
        </w:rPr>
      </w:pPr>
      <w:r>
        <w:rPr>
          <w:sz w:val="28"/>
          <w:szCs w:val="28"/>
          <w:lang w:val="nl-NL"/>
        </w:rPr>
        <w:t>a) Tích cực: Không có.</w:t>
      </w:r>
    </w:p>
    <w:p w:rsidR="00F71226" w:rsidRPr="0065057D" w:rsidRDefault="00ED7DC4" w:rsidP="000001AA">
      <w:pPr>
        <w:spacing w:before="40" w:line="276" w:lineRule="auto"/>
        <w:ind w:firstLine="709"/>
        <w:jc w:val="both"/>
        <w:rPr>
          <w:sz w:val="28"/>
          <w:szCs w:val="28"/>
          <w:lang w:val="nl-NL"/>
        </w:rPr>
      </w:pPr>
      <w:r>
        <w:rPr>
          <w:sz w:val="28"/>
          <w:szCs w:val="28"/>
          <w:lang w:val="nl-NL"/>
        </w:rPr>
        <w:t xml:space="preserve">b) Hạn chế: </w:t>
      </w:r>
      <w:r w:rsidR="00F71226">
        <w:rPr>
          <w:sz w:val="28"/>
          <w:szCs w:val="28"/>
          <w:lang w:val="nl-NL"/>
        </w:rPr>
        <w:t>Chưa đảm bảo đầy đủ tính công khai trong công tác vận động, tiếp nhận và phân phối sử dụng nguồn đóng góp tự nguyện, có thể gây bức xúc trong nhân dân.</w:t>
      </w:r>
    </w:p>
    <w:p w:rsidR="00F71226" w:rsidRPr="0065057D" w:rsidRDefault="00ED7DC4" w:rsidP="000001AA">
      <w:pPr>
        <w:spacing w:before="40" w:line="276" w:lineRule="auto"/>
        <w:ind w:firstLine="709"/>
        <w:jc w:val="both"/>
        <w:rPr>
          <w:sz w:val="28"/>
          <w:szCs w:val="28"/>
          <w:lang w:val="nl-NL"/>
        </w:rPr>
      </w:pPr>
      <w:r>
        <w:rPr>
          <w:sz w:val="28"/>
          <w:szCs w:val="28"/>
          <w:lang w:val="nl-NL"/>
        </w:rPr>
        <w:lastRenderedPageBreak/>
        <w:t>(3)</w:t>
      </w:r>
      <w:r w:rsidR="00F71226" w:rsidRPr="0065057D">
        <w:rPr>
          <w:sz w:val="28"/>
          <w:szCs w:val="28"/>
          <w:lang w:val="nl-NL"/>
        </w:rPr>
        <w:t xml:space="preserve"> Tác động về giới: Chính sách không làm phát sinh các vấn đề về giới</w:t>
      </w:r>
    </w:p>
    <w:p w:rsidR="00F71226" w:rsidRPr="0065057D" w:rsidRDefault="00ED7DC4" w:rsidP="000001AA">
      <w:pPr>
        <w:spacing w:before="40" w:line="276" w:lineRule="auto"/>
        <w:ind w:firstLine="709"/>
        <w:jc w:val="both"/>
        <w:rPr>
          <w:sz w:val="28"/>
          <w:szCs w:val="28"/>
          <w:lang w:val="nl-NL"/>
        </w:rPr>
      </w:pPr>
      <w:r>
        <w:rPr>
          <w:sz w:val="28"/>
          <w:szCs w:val="28"/>
          <w:lang w:val="nl-NL"/>
        </w:rPr>
        <w:t>(4)</w:t>
      </w:r>
      <w:r w:rsidR="00F71226" w:rsidRPr="0065057D">
        <w:rPr>
          <w:sz w:val="28"/>
          <w:szCs w:val="28"/>
          <w:lang w:val="nl-NL"/>
        </w:rPr>
        <w:t xml:space="preserve"> Tác động về thủ tục hành chính: Chính sách không làm phát sinh mới Thủ tục hành chính.</w:t>
      </w:r>
    </w:p>
    <w:p w:rsidR="00F71226" w:rsidRPr="0065057D" w:rsidRDefault="00ED7DC4" w:rsidP="000001AA">
      <w:pPr>
        <w:spacing w:before="40" w:line="276" w:lineRule="auto"/>
        <w:ind w:firstLine="709"/>
        <w:jc w:val="both"/>
        <w:rPr>
          <w:sz w:val="28"/>
          <w:szCs w:val="28"/>
          <w:lang w:val="nl-NL"/>
        </w:rPr>
      </w:pPr>
      <w:r>
        <w:rPr>
          <w:sz w:val="28"/>
          <w:szCs w:val="28"/>
          <w:lang w:val="nl-NL"/>
        </w:rPr>
        <w:t>(5)</w:t>
      </w:r>
      <w:r w:rsidR="00F71226" w:rsidRPr="0065057D">
        <w:rPr>
          <w:sz w:val="28"/>
          <w:szCs w:val="28"/>
          <w:lang w:val="nl-NL"/>
        </w:rPr>
        <w:t xml:space="preserve"> Tác động đối với hệ thống pháp luật: Không có. </w:t>
      </w:r>
    </w:p>
    <w:p w:rsidR="00591B7B" w:rsidRDefault="000001AA" w:rsidP="000001AA">
      <w:pPr>
        <w:spacing w:before="40" w:line="276" w:lineRule="auto"/>
        <w:ind w:firstLine="709"/>
        <w:jc w:val="both"/>
        <w:rPr>
          <w:sz w:val="28"/>
          <w:szCs w:val="28"/>
          <w:lang w:val="nl-NL"/>
        </w:rPr>
      </w:pPr>
      <w:r>
        <w:rPr>
          <w:sz w:val="28"/>
          <w:szCs w:val="28"/>
          <w:lang w:val="nl-NL"/>
        </w:rPr>
        <w:t>4</w:t>
      </w:r>
      <w:r w:rsidR="00ED7DC4">
        <w:rPr>
          <w:sz w:val="28"/>
          <w:szCs w:val="28"/>
          <w:lang w:val="nl-NL"/>
        </w:rPr>
        <w:t>.4.2.</w:t>
      </w:r>
      <w:r w:rsidR="00F71226" w:rsidRPr="0065057D">
        <w:rPr>
          <w:sz w:val="28"/>
          <w:szCs w:val="28"/>
          <w:lang w:val="nl-NL"/>
        </w:rPr>
        <w:t xml:space="preserve"> Giải pháp 2:</w:t>
      </w:r>
    </w:p>
    <w:p w:rsidR="00F71226" w:rsidRPr="0065057D" w:rsidRDefault="00F71226" w:rsidP="000001AA">
      <w:pPr>
        <w:spacing w:before="40" w:line="276" w:lineRule="auto"/>
        <w:ind w:firstLine="709"/>
        <w:jc w:val="both"/>
        <w:rPr>
          <w:sz w:val="28"/>
          <w:szCs w:val="28"/>
          <w:lang w:val="nl-NL"/>
        </w:rPr>
      </w:pPr>
      <w:r w:rsidRPr="0065057D">
        <w:rPr>
          <w:sz w:val="28"/>
          <w:szCs w:val="28"/>
          <w:lang w:val="nl-NL"/>
        </w:rPr>
        <w:t xml:space="preserve"> </w:t>
      </w:r>
      <w:r>
        <w:rPr>
          <w:sz w:val="28"/>
          <w:szCs w:val="28"/>
          <w:lang w:val="nl-NL"/>
        </w:rPr>
        <w:t>Cụ thể hóa các nội dung liên quan đến công khai trong công tác vận động, tiếp nhận và phân phối sử dụng nguồn đóng góp tự nguyện</w:t>
      </w:r>
      <w:r w:rsidRPr="0065057D">
        <w:rPr>
          <w:sz w:val="28"/>
          <w:szCs w:val="28"/>
          <w:lang w:val="nl-NL"/>
        </w:rPr>
        <w:t>.</w:t>
      </w:r>
    </w:p>
    <w:p w:rsidR="00ED7DC4" w:rsidRDefault="00ED7DC4" w:rsidP="000001AA">
      <w:pPr>
        <w:spacing w:before="40" w:line="276" w:lineRule="auto"/>
        <w:ind w:firstLine="709"/>
        <w:jc w:val="both"/>
        <w:rPr>
          <w:sz w:val="28"/>
          <w:szCs w:val="28"/>
          <w:lang w:val="nl-NL"/>
        </w:rPr>
      </w:pPr>
      <w:r>
        <w:rPr>
          <w:sz w:val="28"/>
          <w:szCs w:val="28"/>
          <w:lang w:val="nl-NL"/>
        </w:rPr>
        <w:t>(1)</w:t>
      </w:r>
      <w:r w:rsidR="00F71226" w:rsidRPr="0065057D">
        <w:rPr>
          <w:sz w:val="28"/>
          <w:szCs w:val="28"/>
          <w:lang w:val="nl-NL"/>
        </w:rPr>
        <w:t xml:space="preserve"> Tác động về kinh tế: </w:t>
      </w:r>
    </w:p>
    <w:p w:rsidR="00ED7DC4" w:rsidRDefault="00ED7DC4" w:rsidP="000001AA">
      <w:pPr>
        <w:spacing w:before="40" w:line="276" w:lineRule="auto"/>
        <w:ind w:firstLine="709"/>
        <w:jc w:val="both"/>
        <w:rPr>
          <w:sz w:val="28"/>
          <w:szCs w:val="28"/>
          <w:lang w:val="nl-NL"/>
        </w:rPr>
      </w:pPr>
      <w:r>
        <w:rPr>
          <w:sz w:val="28"/>
          <w:szCs w:val="28"/>
          <w:lang w:val="nl-NL"/>
        </w:rPr>
        <w:t>a) Tích cực: Chính sách góp phần tăng cường công khai, minh bạch trong công tác vận động, tiếp nhận và phân phối sử dụng nguồn đóng góp tự nguyện, đảm bảo sử dụng hiệu quả nguồn tự nguyện đóng góp</w:t>
      </w:r>
      <w:r w:rsidRPr="0065057D">
        <w:rPr>
          <w:sz w:val="28"/>
          <w:szCs w:val="28"/>
          <w:lang w:val="nl-NL"/>
        </w:rPr>
        <w:t>.</w:t>
      </w:r>
    </w:p>
    <w:p w:rsidR="00ED7DC4" w:rsidRDefault="00ED7DC4" w:rsidP="000001AA">
      <w:pPr>
        <w:spacing w:before="40" w:line="276" w:lineRule="auto"/>
        <w:ind w:firstLine="709"/>
        <w:jc w:val="both"/>
        <w:rPr>
          <w:sz w:val="28"/>
          <w:szCs w:val="28"/>
          <w:lang w:val="nl-NL"/>
        </w:rPr>
      </w:pPr>
      <w:r>
        <w:rPr>
          <w:sz w:val="28"/>
          <w:szCs w:val="28"/>
          <w:lang w:val="nl-NL"/>
        </w:rPr>
        <w:t>b) Hạn chế: phát sinh thêm kinh phí phổ biến chính sách nhưng không lớn.</w:t>
      </w:r>
    </w:p>
    <w:p w:rsidR="00ED7DC4" w:rsidRDefault="00ED7DC4" w:rsidP="000001AA">
      <w:pPr>
        <w:spacing w:before="40" w:line="276" w:lineRule="auto"/>
        <w:ind w:firstLine="709"/>
        <w:jc w:val="both"/>
        <w:rPr>
          <w:sz w:val="28"/>
          <w:szCs w:val="28"/>
          <w:lang w:val="nl-NL"/>
        </w:rPr>
      </w:pPr>
      <w:r>
        <w:rPr>
          <w:sz w:val="28"/>
          <w:szCs w:val="28"/>
          <w:lang w:val="nl-NL"/>
        </w:rPr>
        <w:t>(2)</w:t>
      </w:r>
      <w:r w:rsidR="00F71226" w:rsidRPr="0065057D">
        <w:rPr>
          <w:sz w:val="28"/>
          <w:szCs w:val="28"/>
          <w:lang w:val="nl-NL"/>
        </w:rPr>
        <w:t xml:space="preserve"> Tác động về xã hội:</w:t>
      </w:r>
    </w:p>
    <w:p w:rsidR="00ED7DC4" w:rsidRPr="0065057D" w:rsidRDefault="00ED7DC4" w:rsidP="000001AA">
      <w:pPr>
        <w:spacing w:before="40" w:line="276" w:lineRule="auto"/>
        <w:ind w:firstLine="709"/>
        <w:jc w:val="both"/>
        <w:rPr>
          <w:sz w:val="28"/>
          <w:szCs w:val="28"/>
          <w:lang w:val="nl-NL"/>
        </w:rPr>
      </w:pPr>
      <w:r>
        <w:rPr>
          <w:sz w:val="28"/>
          <w:szCs w:val="28"/>
          <w:lang w:val="nl-NL"/>
        </w:rPr>
        <w:t>a) Tích cực: Xây dựng niềm tin trong nhân dân, kinh phí vận động đóng góp tự nguyện sử dụng hiệu quả</w:t>
      </w:r>
      <w:r w:rsidRPr="0065057D">
        <w:rPr>
          <w:sz w:val="28"/>
          <w:szCs w:val="28"/>
          <w:lang w:val="nl-NL"/>
        </w:rPr>
        <w:t>.</w:t>
      </w:r>
    </w:p>
    <w:p w:rsidR="00ED7DC4" w:rsidRDefault="00ED7DC4" w:rsidP="000001AA">
      <w:pPr>
        <w:spacing w:before="40" w:line="276" w:lineRule="auto"/>
        <w:ind w:firstLine="709"/>
        <w:jc w:val="both"/>
        <w:rPr>
          <w:sz w:val="28"/>
          <w:szCs w:val="28"/>
          <w:lang w:val="nl-NL"/>
        </w:rPr>
      </w:pPr>
      <w:r>
        <w:rPr>
          <w:sz w:val="28"/>
          <w:szCs w:val="28"/>
          <w:lang w:val="nl-NL"/>
        </w:rPr>
        <w:t xml:space="preserve">b) Hạn chế: Khi các cơ quan chưa kịp công khai sẽ tạo dư luận không tốt trong xã hội; do đó, cần tăng cường phổ biến, thông tin và công khai kịp thời theo quy định.    </w:t>
      </w:r>
    </w:p>
    <w:p w:rsidR="00591B7B" w:rsidRDefault="00ED7DC4" w:rsidP="000001AA">
      <w:pPr>
        <w:pStyle w:val="Form"/>
        <w:tabs>
          <w:tab w:val="left" w:pos="993"/>
        </w:tabs>
        <w:spacing w:before="40" w:after="0" w:line="276" w:lineRule="auto"/>
        <w:rPr>
          <w:rFonts w:ascii="Times New Roman" w:hAnsi="Times New Roman"/>
          <w:szCs w:val="28"/>
          <w:lang w:val="nl-NL"/>
        </w:rPr>
      </w:pPr>
      <w:r w:rsidRPr="00ED7DC4">
        <w:rPr>
          <w:rFonts w:ascii="Times New Roman" w:hAnsi="Times New Roman"/>
          <w:szCs w:val="28"/>
          <w:lang w:val="nl-NL"/>
        </w:rPr>
        <w:t>(3)</w:t>
      </w:r>
      <w:r w:rsidR="00F71226" w:rsidRPr="00ED7DC4">
        <w:rPr>
          <w:rFonts w:ascii="Times New Roman" w:hAnsi="Times New Roman"/>
          <w:szCs w:val="28"/>
          <w:lang w:val="nl-NL"/>
        </w:rPr>
        <w:t xml:space="preserve"> Tác động về giới: </w:t>
      </w:r>
    </w:p>
    <w:p w:rsidR="00ED7DC4" w:rsidRPr="00ED7DC4" w:rsidRDefault="00ED7DC4" w:rsidP="000001AA">
      <w:pPr>
        <w:pStyle w:val="Form"/>
        <w:tabs>
          <w:tab w:val="left" w:pos="993"/>
        </w:tabs>
        <w:spacing w:before="40" w:after="0" w:line="276" w:lineRule="auto"/>
        <w:rPr>
          <w:rFonts w:ascii="Times New Roman" w:hAnsi="Times New Roman"/>
        </w:rPr>
      </w:pPr>
      <w:r w:rsidRPr="00ED7DC4">
        <w:rPr>
          <w:rFonts w:ascii="Times New Roman" w:hAnsi="Times New Roman"/>
        </w:rPr>
        <w:t>Cơ chế không ảnh hưởng đến cơ hội, điều kiện, năng lực thực hiện và việc thụ hưởng các quyền, lợi ích của mỗi giới do chính sách được áp dụng chung, không mang tính phân biệt.</w:t>
      </w:r>
    </w:p>
    <w:p w:rsidR="00DD09CC" w:rsidRDefault="00ED7DC4" w:rsidP="000001AA">
      <w:pPr>
        <w:spacing w:before="40" w:line="276" w:lineRule="auto"/>
        <w:ind w:firstLine="709"/>
        <w:jc w:val="both"/>
        <w:rPr>
          <w:sz w:val="28"/>
          <w:szCs w:val="28"/>
          <w:lang w:val="nl-NL"/>
        </w:rPr>
      </w:pPr>
      <w:r>
        <w:rPr>
          <w:sz w:val="28"/>
          <w:szCs w:val="28"/>
          <w:lang w:val="nl-NL"/>
        </w:rPr>
        <w:t>(4)</w:t>
      </w:r>
      <w:r w:rsidR="00F71226" w:rsidRPr="0065057D">
        <w:rPr>
          <w:sz w:val="28"/>
          <w:szCs w:val="28"/>
          <w:lang w:val="nl-NL"/>
        </w:rPr>
        <w:t xml:space="preserve"> Tác động về thủ tục hành chính: Chính sách không làm phát sinh mới Thủ tục hành chính</w:t>
      </w:r>
      <w:r w:rsidR="00033260">
        <w:rPr>
          <w:sz w:val="28"/>
          <w:szCs w:val="28"/>
          <w:lang w:val="nl-NL"/>
        </w:rPr>
        <w:t xml:space="preserve"> đối với các tổ chức vì công khai </w:t>
      </w:r>
      <w:r w:rsidR="00033260" w:rsidRPr="00033260">
        <w:rPr>
          <w:sz w:val="28"/>
          <w:szCs w:val="28"/>
          <w:lang w:val="nl-NL"/>
        </w:rPr>
        <w:t>công tác vận động, tiếp nhận và phân phối sử dụng tiền, hiện vật cứu trợ</w:t>
      </w:r>
      <w:r w:rsidR="00033260">
        <w:rPr>
          <w:sz w:val="28"/>
          <w:szCs w:val="28"/>
          <w:lang w:val="nl-NL"/>
        </w:rPr>
        <w:t xml:space="preserve"> đã được quy định tại Thông tư của Bộ Tài chính hướng dẫn thực hiện Nghị định 64/2008/NĐ-CP của Chính phủ. </w:t>
      </w:r>
    </w:p>
    <w:p w:rsidR="00F71226" w:rsidRPr="00B01AD8" w:rsidRDefault="000001AA" w:rsidP="000001AA">
      <w:pPr>
        <w:spacing w:before="40" w:line="276" w:lineRule="auto"/>
        <w:ind w:firstLine="709"/>
        <w:jc w:val="both"/>
        <w:rPr>
          <w:i/>
          <w:sz w:val="28"/>
          <w:szCs w:val="28"/>
          <w:lang w:val="nl-NL"/>
        </w:rPr>
      </w:pPr>
      <w:r>
        <w:rPr>
          <w:i/>
          <w:sz w:val="28"/>
          <w:szCs w:val="28"/>
          <w:lang w:val="nl-NL"/>
        </w:rPr>
        <w:t>4</w:t>
      </w:r>
      <w:r w:rsidR="00F71226" w:rsidRPr="00B01AD8">
        <w:rPr>
          <w:i/>
          <w:sz w:val="28"/>
          <w:szCs w:val="28"/>
          <w:lang w:val="nl-NL"/>
        </w:rPr>
        <w:t>.5. Kiến nghị giải pháp lựa chọn:</w:t>
      </w:r>
    </w:p>
    <w:p w:rsidR="00F71226" w:rsidRDefault="00F71226" w:rsidP="000001AA">
      <w:pPr>
        <w:spacing w:before="40" w:line="276" w:lineRule="auto"/>
        <w:ind w:firstLine="709"/>
        <w:jc w:val="both"/>
        <w:rPr>
          <w:sz w:val="28"/>
          <w:szCs w:val="28"/>
          <w:lang w:val="fr-FR"/>
        </w:rPr>
      </w:pPr>
      <w:r>
        <w:rPr>
          <w:sz w:val="28"/>
          <w:szCs w:val="28"/>
          <w:lang w:val="fr-FR"/>
        </w:rPr>
        <w:t>Lựa chọn giải pháp 2, thẩm quyền ban hành chính sách là Chính phủ.</w:t>
      </w:r>
    </w:p>
    <w:p w:rsidR="009F0552" w:rsidRPr="009F0552" w:rsidRDefault="000001AA" w:rsidP="000001AA">
      <w:pPr>
        <w:spacing w:before="40" w:line="276" w:lineRule="auto"/>
        <w:ind w:firstLine="709"/>
        <w:jc w:val="both"/>
        <w:rPr>
          <w:b/>
          <w:sz w:val="28"/>
          <w:szCs w:val="28"/>
        </w:rPr>
      </w:pPr>
      <w:r>
        <w:rPr>
          <w:b/>
          <w:sz w:val="28"/>
          <w:szCs w:val="28"/>
          <w:lang w:val="fr-FR"/>
        </w:rPr>
        <w:t>5</w:t>
      </w:r>
      <w:r w:rsidR="009F0552" w:rsidRPr="006C343F">
        <w:rPr>
          <w:b/>
          <w:sz w:val="28"/>
          <w:szCs w:val="28"/>
          <w:lang w:val="fr-FR"/>
        </w:rPr>
        <w:t xml:space="preserve">. Quy định về </w:t>
      </w:r>
      <w:r w:rsidR="009F0552">
        <w:rPr>
          <w:b/>
          <w:sz w:val="28"/>
          <w:szCs w:val="28"/>
          <w:lang w:val="fr-FR"/>
        </w:rPr>
        <w:t xml:space="preserve">cá nhân vận động, tiếp nhận, phân phối </w:t>
      </w:r>
      <w:r w:rsidR="009F0552" w:rsidRPr="009F0552">
        <w:rPr>
          <w:b/>
          <w:snapToGrid w:val="0"/>
          <w:sz w:val="28"/>
          <w:szCs w:val="28"/>
        </w:rPr>
        <w:t xml:space="preserve">nguồn đóng góp tự nguyện </w:t>
      </w:r>
      <w:r w:rsidR="009F0552" w:rsidRPr="009F0552">
        <w:rPr>
          <w:b/>
          <w:sz w:val="28"/>
          <w:szCs w:val="28"/>
          <w:lang w:val="nl-NL"/>
        </w:rPr>
        <w:t xml:space="preserve">để hỗ trợ khắc phục hậu quả thiên tai, </w:t>
      </w:r>
      <w:r w:rsidR="009F0552" w:rsidRPr="009F0552">
        <w:rPr>
          <w:b/>
          <w:sz w:val="28"/>
          <w:szCs w:val="28"/>
        </w:rPr>
        <w:t>dịch bệnh</w:t>
      </w:r>
      <w:r w:rsidR="009F0552" w:rsidRPr="009F0552">
        <w:rPr>
          <w:b/>
          <w:sz w:val="28"/>
          <w:szCs w:val="28"/>
          <w:lang w:val="nl-NL"/>
        </w:rPr>
        <w:t>, sự cố</w:t>
      </w:r>
      <w:r w:rsidR="007B0E64">
        <w:rPr>
          <w:b/>
          <w:sz w:val="28"/>
          <w:szCs w:val="28"/>
          <w:lang w:val="nl-NL"/>
        </w:rPr>
        <w:t>;</w:t>
      </w:r>
      <w:r w:rsidR="009F0552">
        <w:rPr>
          <w:b/>
          <w:sz w:val="28"/>
          <w:szCs w:val="28"/>
          <w:lang w:val="nl-NL"/>
        </w:rPr>
        <w:t xml:space="preserve"> quy định </w:t>
      </w:r>
      <w:r w:rsidR="003A4FE6">
        <w:rPr>
          <w:b/>
          <w:sz w:val="28"/>
          <w:szCs w:val="28"/>
          <w:lang w:val="nl-NL"/>
        </w:rPr>
        <w:t>cơ sở y tế, quỹ xã hội, quỹ từ thiện</w:t>
      </w:r>
      <w:r w:rsidR="009D0E23">
        <w:rPr>
          <w:b/>
          <w:sz w:val="28"/>
          <w:szCs w:val="28"/>
          <w:lang w:val="nl-NL"/>
        </w:rPr>
        <w:t xml:space="preserve"> (ngoài cơ quan thông tin đại chúng)</w:t>
      </w:r>
      <w:r w:rsidR="007B0E64">
        <w:rPr>
          <w:b/>
          <w:sz w:val="28"/>
          <w:szCs w:val="28"/>
          <w:lang w:val="nl-NL"/>
        </w:rPr>
        <w:t>, cá nhân</w:t>
      </w:r>
      <w:r w:rsidR="009F0552">
        <w:rPr>
          <w:b/>
          <w:sz w:val="28"/>
          <w:szCs w:val="28"/>
          <w:lang w:val="nl-NL"/>
        </w:rPr>
        <w:t xml:space="preserve"> vận động hỗ trợ bệnh nhân mắc bệnh hiểm nghèo</w:t>
      </w:r>
      <w:r w:rsidR="009F0552" w:rsidRPr="006C343F">
        <w:rPr>
          <w:b/>
          <w:sz w:val="28"/>
          <w:szCs w:val="28"/>
          <w:lang w:val="fr-FR"/>
        </w:rPr>
        <w:t>:</w:t>
      </w:r>
    </w:p>
    <w:p w:rsidR="009F0552" w:rsidRPr="006C343F" w:rsidRDefault="000001AA" w:rsidP="000001AA">
      <w:pPr>
        <w:spacing w:before="40" w:line="276" w:lineRule="auto"/>
        <w:ind w:firstLine="709"/>
        <w:jc w:val="both"/>
        <w:rPr>
          <w:i/>
          <w:sz w:val="28"/>
          <w:szCs w:val="28"/>
          <w:lang w:val="fr-FR"/>
        </w:rPr>
      </w:pPr>
      <w:r>
        <w:rPr>
          <w:i/>
          <w:sz w:val="28"/>
          <w:szCs w:val="28"/>
          <w:lang w:val="fr-FR"/>
        </w:rPr>
        <w:t>5</w:t>
      </w:r>
      <w:r w:rsidR="009F0552" w:rsidRPr="006C343F">
        <w:rPr>
          <w:i/>
          <w:sz w:val="28"/>
          <w:szCs w:val="28"/>
          <w:lang w:val="fr-FR"/>
        </w:rPr>
        <w:t>.1. Xác định vấn đề bất cập:</w:t>
      </w:r>
    </w:p>
    <w:p w:rsidR="009F0552" w:rsidRPr="009F0552" w:rsidRDefault="009F0552" w:rsidP="000001AA">
      <w:pPr>
        <w:spacing w:before="40" w:line="276" w:lineRule="auto"/>
        <w:ind w:firstLine="709"/>
        <w:jc w:val="both"/>
        <w:rPr>
          <w:sz w:val="28"/>
          <w:szCs w:val="28"/>
        </w:rPr>
      </w:pPr>
      <w:r>
        <w:rPr>
          <w:sz w:val="28"/>
          <w:szCs w:val="28"/>
          <w:lang w:val="nl-NL"/>
        </w:rPr>
        <w:t xml:space="preserve">Hiện nay chưa quy định </w:t>
      </w:r>
      <w:r w:rsidRPr="009F0552">
        <w:rPr>
          <w:sz w:val="28"/>
          <w:szCs w:val="28"/>
          <w:lang w:val="fr-FR"/>
        </w:rPr>
        <w:t xml:space="preserve">cá nhân vận động, tiếp nhận, phân phối </w:t>
      </w:r>
      <w:r w:rsidRPr="009F0552">
        <w:rPr>
          <w:snapToGrid w:val="0"/>
          <w:sz w:val="28"/>
          <w:szCs w:val="28"/>
        </w:rPr>
        <w:t xml:space="preserve">nguồn đóng góp tự nguyện </w:t>
      </w:r>
      <w:r w:rsidRPr="009F0552">
        <w:rPr>
          <w:sz w:val="28"/>
          <w:szCs w:val="28"/>
          <w:lang w:val="nl-NL"/>
        </w:rPr>
        <w:t xml:space="preserve">để hỗ trợ khắc phục hậu quả thiên tai, </w:t>
      </w:r>
      <w:r w:rsidRPr="009F0552">
        <w:rPr>
          <w:sz w:val="28"/>
          <w:szCs w:val="28"/>
        </w:rPr>
        <w:t>dịch bệnh</w:t>
      </w:r>
      <w:r w:rsidRPr="009F0552">
        <w:rPr>
          <w:sz w:val="28"/>
          <w:szCs w:val="28"/>
          <w:lang w:val="nl-NL"/>
        </w:rPr>
        <w:t xml:space="preserve">, </w:t>
      </w:r>
      <w:r w:rsidR="000001AA">
        <w:rPr>
          <w:sz w:val="28"/>
          <w:szCs w:val="28"/>
          <w:lang w:val="nl-NL"/>
        </w:rPr>
        <w:t xml:space="preserve">sự cố và </w:t>
      </w:r>
      <w:r w:rsidR="000001AA">
        <w:rPr>
          <w:sz w:val="28"/>
          <w:szCs w:val="28"/>
          <w:lang w:val="nl-NL"/>
        </w:rPr>
        <w:lastRenderedPageBreak/>
        <w:t>hỗ trợ bệnh nhân nghèo</w:t>
      </w:r>
      <w:r w:rsidRPr="009F0552">
        <w:rPr>
          <w:sz w:val="28"/>
          <w:szCs w:val="28"/>
          <w:lang w:val="nl-NL"/>
        </w:rPr>
        <w:t xml:space="preserve">; </w:t>
      </w:r>
      <w:r w:rsidR="003A4FE6">
        <w:rPr>
          <w:sz w:val="28"/>
          <w:szCs w:val="28"/>
          <w:lang w:val="nl-NL"/>
        </w:rPr>
        <w:t xml:space="preserve">chưa </w:t>
      </w:r>
      <w:r w:rsidRPr="009F0552">
        <w:rPr>
          <w:sz w:val="28"/>
          <w:szCs w:val="28"/>
          <w:lang w:val="nl-NL"/>
        </w:rPr>
        <w:t xml:space="preserve">quy định </w:t>
      </w:r>
      <w:r w:rsidR="009D0E23">
        <w:rPr>
          <w:sz w:val="28"/>
          <w:szCs w:val="28"/>
          <w:lang w:val="nl-NL"/>
        </w:rPr>
        <w:t xml:space="preserve">tổ chức khác ngoài cơ quan thông tin đại chúng </w:t>
      </w:r>
      <w:r w:rsidRPr="009F0552">
        <w:rPr>
          <w:sz w:val="28"/>
          <w:szCs w:val="28"/>
          <w:lang w:val="nl-NL"/>
        </w:rPr>
        <w:t>vận động hỗ tr</w:t>
      </w:r>
      <w:r w:rsidR="000001AA">
        <w:rPr>
          <w:sz w:val="28"/>
          <w:szCs w:val="28"/>
          <w:lang w:val="nl-NL"/>
        </w:rPr>
        <w:t>ợ bệnh nhân mắc bệnh hiểm nghèo</w:t>
      </w:r>
      <w:r>
        <w:rPr>
          <w:sz w:val="28"/>
          <w:szCs w:val="28"/>
          <w:lang w:val="fr-FR"/>
        </w:rPr>
        <w:t>.</w:t>
      </w:r>
    </w:p>
    <w:p w:rsidR="009F0552" w:rsidRDefault="000001AA" w:rsidP="000001AA">
      <w:pPr>
        <w:spacing w:before="40" w:line="276" w:lineRule="auto"/>
        <w:ind w:firstLine="709"/>
        <w:jc w:val="both"/>
        <w:rPr>
          <w:sz w:val="28"/>
          <w:szCs w:val="28"/>
          <w:lang w:val="nl-NL"/>
        </w:rPr>
      </w:pPr>
      <w:r>
        <w:rPr>
          <w:i/>
          <w:sz w:val="28"/>
          <w:szCs w:val="28"/>
          <w:lang w:val="fr-FR"/>
        </w:rPr>
        <w:t>5</w:t>
      </w:r>
      <w:r w:rsidR="009F0552" w:rsidRPr="006C343F">
        <w:rPr>
          <w:i/>
          <w:sz w:val="28"/>
          <w:szCs w:val="28"/>
          <w:lang w:val="fr-FR"/>
        </w:rPr>
        <w:t>.2. Mục tiêu giải quyết vấn đề:</w:t>
      </w:r>
      <w:r w:rsidR="009F0552">
        <w:rPr>
          <w:sz w:val="28"/>
          <w:szCs w:val="28"/>
          <w:lang w:val="fr-FR"/>
        </w:rPr>
        <w:t xml:space="preserve"> K</w:t>
      </w:r>
      <w:r w:rsidR="009F0552">
        <w:rPr>
          <w:sz w:val="28"/>
          <w:szCs w:val="28"/>
          <w:lang w:val="nl-NL"/>
        </w:rPr>
        <w:t>huyến khích, tôn vinh và tạo điều kiện thuận lợi để các tổ chức, cá nhân phát huy tinh thần đoàn kết, tương thân, tương ái, nhanh chóng hỗ trợ nhằm giúp người dân gặp khó khăn do thiên tai, dịch bệnh sớm ổn định cuộc sống, khôi phục và phát triển sản xuất, sinh hoạt và hỗ tr</w:t>
      </w:r>
      <w:r>
        <w:rPr>
          <w:sz w:val="28"/>
          <w:szCs w:val="28"/>
          <w:lang w:val="nl-NL"/>
        </w:rPr>
        <w:t>ợ bệnh nhân mắc bệnh hiểm nghèo</w:t>
      </w:r>
      <w:r w:rsidR="009F0552">
        <w:rPr>
          <w:sz w:val="28"/>
          <w:szCs w:val="28"/>
          <w:lang w:val="nl-NL"/>
        </w:rPr>
        <w:t xml:space="preserve">; </w:t>
      </w:r>
      <w:r w:rsidR="009F0552" w:rsidRPr="00C1257D">
        <w:rPr>
          <w:sz w:val="28"/>
          <w:szCs w:val="28"/>
          <w:lang w:val="nl-NL"/>
        </w:rPr>
        <w:t>đảm bảo hoạt động cứu trợ được hiệu quả, thiết thực cũng như đảm bảo uy tín cho các tổ chức, cá nhân tham gia hoạt động cứu trợ</w:t>
      </w:r>
      <w:r w:rsidR="009F0552">
        <w:rPr>
          <w:sz w:val="28"/>
          <w:szCs w:val="28"/>
          <w:lang w:val="nl-NL"/>
        </w:rPr>
        <w:t>.</w:t>
      </w:r>
    </w:p>
    <w:p w:rsidR="009F0552" w:rsidRPr="006C343F" w:rsidRDefault="000001AA" w:rsidP="000001AA">
      <w:pPr>
        <w:spacing w:before="40" w:line="276" w:lineRule="auto"/>
        <w:ind w:firstLine="709"/>
        <w:jc w:val="both"/>
        <w:rPr>
          <w:i/>
          <w:sz w:val="28"/>
          <w:szCs w:val="28"/>
          <w:lang w:val="nl-NL"/>
        </w:rPr>
      </w:pPr>
      <w:r>
        <w:rPr>
          <w:i/>
          <w:sz w:val="28"/>
          <w:szCs w:val="28"/>
          <w:lang w:val="nl-NL"/>
        </w:rPr>
        <w:t>5</w:t>
      </w:r>
      <w:r w:rsidR="00D06422">
        <w:rPr>
          <w:i/>
          <w:sz w:val="28"/>
          <w:szCs w:val="28"/>
          <w:lang w:val="nl-NL"/>
        </w:rPr>
        <w:t>.</w:t>
      </w:r>
      <w:r w:rsidR="009F0552" w:rsidRPr="006C343F">
        <w:rPr>
          <w:i/>
          <w:sz w:val="28"/>
          <w:szCs w:val="28"/>
          <w:lang w:val="nl-NL"/>
        </w:rPr>
        <w:t>3. Các giải pháp đề xuất để giải quyết vấn đề:</w:t>
      </w:r>
    </w:p>
    <w:p w:rsidR="009F0552" w:rsidRPr="009F0552" w:rsidRDefault="009F0552" w:rsidP="000001AA">
      <w:pPr>
        <w:spacing w:before="40" w:line="276" w:lineRule="auto"/>
        <w:ind w:firstLine="709"/>
        <w:jc w:val="both"/>
        <w:rPr>
          <w:sz w:val="28"/>
          <w:szCs w:val="28"/>
        </w:rPr>
      </w:pPr>
      <w:r>
        <w:rPr>
          <w:sz w:val="28"/>
          <w:szCs w:val="28"/>
          <w:lang w:val="nl-NL"/>
        </w:rPr>
        <w:t xml:space="preserve">a) Giải pháp 1: Giữ nguyên như quy định hiện nay; theo đó, không quy định </w:t>
      </w:r>
      <w:r w:rsidRPr="009F0552">
        <w:rPr>
          <w:sz w:val="28"/>
          <w:szCs w:val="28"/>
          <w:lang w:val="fr-FR"/>
        </w:rPr>
        <w:t xml:space="preserve">cá nhân </w:t>
      </w:r>
      <w:r>
        <w:rPr>
          <w:sz w:val="28"/>
          <w:szCs w:val="28"/>
          <w:lang w:val="fr-FR"/>
        </w:rPr>
        <w:t xml:space="preserve">được </w:t>
      </w:r>
      <w:r w:rsidRPr="009F0552">
        <w:rPr>
          <w:sz w:val="28"/>
          <w:szCs w:val="28"/>
          <w:lang w:val="fr-FR"/>
        </w:rPr>
        <w:t xml:space="preserve">vận động, tiếp nhận, phân phối </w:t>
      </w:r>
      <w:r w:rsidRPr="009F0552">
        <w:rPr>
          <w:snapToGrid w:val="0"/>
          <w:sz w:val="28"/>
          <w:szCs w:val="28"/>
        </w:rPr>
        <w:t xml:space="preserve">nguồn đóng góp tự nguyện </w:t>
      </w:r>
      <w:r w:rsidRPr="009F0552">
        <w:rPr>
          <w:sz w:val="28"/>
          <w:szCs w:val="28"/>
          <w:lang w:val="nl-NL"/>
        </w:rPr>
        <w:t xml:space="preserve">để hỗ trợ khắc phục hậu quả thiên tai, </w:t>
      </w:r>
      <w:r w:rsidRPr="009F0552">
        <w:rPr>
          <w:sz w:val="28"/>
          <w:szCs w:val="28"/>
        </w:rPr>
        <w:t>dịch bệnh</w:t>
      </w:r>
      <w:r w:rsidRPr="009F0552">
        <w:rPr>
          <w:sz w:val="28"/>
          <w:szCs w:val="28"/>
          <w:lang w:val="nl-NL"/>
        </w:rPr>
        <w:t>, sự cố</w:t>
      </w:r>
      <w:r>
        <w:rPr>
          <w:sz w:val="28"/>
          <w:szCs w:val="28"/>
          <w:lang w:val="nl-NL"/>
        </w:rPr>
        <w:t xml:space="preserve"> và không quy định </w:t>
      </w:r>
      <w:r w:rsidRPr="009F0552">
        <w:rPr>
          <w:sz w:val="28"/>
          <w:szCs w:val="28"/>
          <w:lang w:val="nl-NL"/>
        </w:rPr>
        <w:t>cơ sở y tế vận động hỗ trợ bệnh nhân mắ</w:t>
      </w:r>
      <w:r w:rsidR="000001AA">
        <w:rPr>
          <w:sz w:val="28"/>
          <w:szCs w:val="28"/>
          <w:lang w:val="nl-NL"/>
        </w:rPr>
        <w:t>c bệnh hiểm nghèo</w:t>
      </w:r>
      <w:r>
        <w:rPr>
          <w:sz w:val="28"/>
          <w:szCs w:val="28"/>
          <w:lang w:val="fr-FR"/>
        </w:rPr>
        <w:t>.</w:t>
      </w:r>
    </w:p>
    <w:p w:rsidR="009F0552" w:rsidRPr="009F0552" w:rsidRDefault="009F0552" w:rsidP="000001AA">
      <w:pPr>
        <w:spacing w:before="40" w:line="276" w:lineRule="auto"/>
        <w:ind w:firstLine="709"/>
        <w:jc w:val="both"/>
        <w:rPr>
          <w:sz w:val="28"/>
          <w:szCs w:val="28"/>
        </w:rPr>
      </w:pPr>
      <w:r>
        <w:rPr>
          <w:sz w:val="28"/>
          <w:szCs w:val="28"/>
          <w:lang w:val="nl-NL"/>
        </w:rPr>
        <w:t xml:space="preserve">b) Giải pháp 2: Bổ sung quy định </w:t>
      </w:r>
      <w:r w:rsidRPr="009F0552">
        <w:rPr>
          <w:sz w:val="28"/>
          <w:szCs w:val="28"/>
          <w:lang w:val="fr-FR"/>
        </w:rPr>
        <w:t xml:space="preserve">cá nhân </w:t>
      </w:r>
      <w:r>
        <w:rPr>
          <w:sz w:val="28"/>
          <w:szCs w:val="28"/>
          <w:lang w:val="fr-FR"/>
        </w:rPr>
        <w:t xml:space="preserve">được </w:t>
      </w:r>
      <w:r w:rsidRPr="009F0552">
        <w:rPr>
          <w:sz w:val="28"/>
          <w:szCs w:val="28"/>
          <w:lang w:val="fr-FR"/>
        </w:rPr>
        <w:t xml:space="preserve">vận động, tiếp nhận, phân phối </w:t>
      </w:r>
      <w:r w:rsidRPr="009F0552">
        <w:rPr>
          <w:snapToGrid w:val="0"/>
          <w:sz w:val="28"/>
          <w:szCs w:val="28"/>
        </w:rPr>
        <w:t xml:space="preserve">nguồn đóng góp tự nguyện </w:t>
      </w:r>
      <w:r w:rsidRPr="009F0552">
        <w:rPr>
          <w:sz w:val="28"/>
          <w:szCs w:val="28"/>
          <w:lang w:val="nl-NL"/>
        </w:rPr>
        <w:t xml:space="preserve">để hỗ trợ khắc phục hậu quả thiên tai, </w:t>
      </w:r>
      <w:r w:rsidRPr="009F0552">
        <w:rPr>
          <w:sz w:val="28"/>
          <w:szCs w:val="28"/>
        </w:rPr>
        <w:t>dịch bệnh</w:t>
      </w:r>
      <w:r w:rsidRPr="009F0552">
        <w:rPr>
          <w:sz w:val="28"/>
          <w:szCs w:val="28"/>
          <w:lang w:val="nl-NL"/>
        </w:rPr>
        <w:t>, sự cố</w:t>
      </w:r>
      <w:r>
        <w:rPr>
          <w:sz w:val="28"/>
          <w:szCs w:val="28"/>
          <w:lang w:val="nl-NL"/>
        </w:rPr>
        <w:t xml:space="preserve"> và quy định </w:t>
      </w:r>
      <w:r w:rsidR="009D0E23">
        <w:rPr>
          <w:sz w:val="28"/>
          <w:szCs w:val="28"/>
          <w:lang w:val="nl-NL"/>
        </w:rPr>
        <w:t xml:space="preserve">các </w:t>
      </w:r>
      <w:r w:rsidR="003A4FE6">
        <w:rPr>
          <w:sz w:val="28"/>
          <w:szCs w:val="28"/>
          <w:lang w:val="nl-NL"/>
        </w:rPr>
        <w:t>cơ sở y tế, quỹ xã hội, quỹ từ thiện</w:t>
      </w:r>
      <w:r w:rsidR="007B0E64">
        <w:rPr>
          <w:sz w:val="28"/>
          <w:szCs w:val="28"/>
          <w:lang w:val="nl-NL"/>
        </w:rPr>
        <w:t>, cá nhân</w:t>
      </w:r>
      <w:r w:rsidR="009D0E23">
        <w:rPr>
          <w:sz w:val="28"/>
          <w:szCs w:val="28"/>
          <w:lang w:val="nl-NL"/>
        </w:rPr>
        <w:t xml:space="preserve"> </w:t>
      </w:r>
      <w:r>
        <w:rPr>
          <w:sz w:val="28"/>
          <w:szCs w:val="28"/>
          <w:lang w:val="nl-NL"/>
        </w:rPr>
        <w:t xml:space="preserve">được </w:t>
      </w:r>
      <w:r w:rsidRPr="009F0552">
        <w:rPr>
          <w:sz w:val="28"/>
          <w:szCs w:val="28"/>
          <w:lang w:val="nl-NL"/>
        </w:rPr>
        <w:t>vận động hỗ tr</w:t>
      </w:r>
      <w:r w:rsidR="000001AA">
        <w:rPr>
          <w:sz w:val="28"/>
          <w:szCs w:val="28"/>
          <w:lang w:val="nl-NL"/>
        </w:rPr>
        <w:t>ợ bệnh nhân mắc bệnh hiểm nghèo</w:t>
      </w:r>
      <w:r>
        <w:rPr>
          <w:sz w:val="28"/>
          <w:szCs w:val="28"/>
          <w:lang w:val="fr-FR"/>
        </w:rPr>
        <w:t>.</w:t>
      </w:r>
    </w:p>
    <w:p w:rsidR="009F0552" w:rsidRPr="006C343F" w:rsidRDefault="000001AA" w:rsidP="000001AA">
      <w:pPr>
        <w:spacing w:before="40" w:line="276" w:lineRule="auto"/>
        <w:ind w:firstLine="709"/>
        <w:jc w:val="both"/>
        <w:rPr>
          <w:i/>
          <w:sz w:val="28"/>
          <w:szCs w:val="28"/>
          <w:lang w:val="nl-NL"/>
        </w:rPr>
      </w:pPr>
      <w:r>
        <w:rPr>
          <w:i/>
          <w:sz w:val="28"/>
          <w:szCs w:val="28"/>
          <w:lang w:val="nl-NL"/>
        </w:rPr>
        <w:t>5</w:t>
      </w:r>
      <w:r w:rsidR="009F0552" w:rsidRPr="006C343F">
        <w:rPr>
          <w:i/>
          <w:sz w:val="28"/>
          <w:szCs w:val="28"/>
          <w:lang w:val="nl-NL"/>
        </w:rPr>
        <w:t>.4. Đánh giá tác động của các giải pháp:</w:t>
      </w:r>
    </w:p>
    <w:p w:rsidR="009F0552" w:rsidRPr="006C343F" w:rsidRDefault="000001AA" w:rsidP="000001AA">
      <w:pPr>
        <w:spacing w:before="40" w:line="276" w:lineRule="auto"/>
        <w:ind w:firstLine="709"/>
        <w:jc w:val="both"/>
        <w:rPr>
          <w:sz w:val="28"/>
          <w:szCs w:val="28"/>
          <w:lang w:val="nl-NL"/>
        </w:rPr>
      </w:pPr>
      <w:r>
        <w:rPr>
          <w:sz w:val="28"/>
          <w:szCs w:val="28"/>
          <w:lang w:val="nl-NL"/>
        </w:rPr>
        <w:t>5</w:t>
      </w:r>
      <w:r w:rsidR="009F0552">
        <w:rPr>
          <w:sz w:val="28"/>
          <w:szCs w:val="28"/>
          <w:lang w:val="nl-NL"/>
        </w:rPr>
        <w:t>.4.1.</w:t>
      </w:r>
      <w:r w:rsidR="009F0552" w:rsidRPr="006C343F">
        <w:rPr>
          <w:sz w:val="28"/>
          <w:szCs w:val="28"/>
          <w:lang w:val="nl-NL"/>
        </w:rPr>
        <w:t xml:space="preserve"> Giải pháp 1: Giữ nguyên như quy định hiện nay.</w:t>
      </w:r>
    </w:p>
    <w:p w:rsidR="009F0552" w:rsidRDefault="009F0552" w:rsidP="000001AA">
      <w:pPr>
        <w:spacing w:before="40" w:line="276" w:lineRule="auto"/>
        <w:ind w:firstLine="709"/>
        <w:jc w:val="both"/>
        <w:rPr>
          <w:sz w:val="28"/>
          <w:szCs w:val="28"/>
          <w:lang w:val="fr-FR"/>
        </w:rPr>
      </w:pPr>
      <w:r>
        <w:rPr>
          <w:sz w:val="28"/>
          <w:szCs w:val="28"/>
          <w:lang w:val="fr-FR"/>
        </w:rPr>
        <w:t>(1)</w:t>
      </w:r>
      <w:r w:rsidRPr="006C343F">
        <w:rPr>
          <w:sz w:val="28"/>
          <w:szCs w:val="28"/>
          <w:lang w:val="fr-FR"/>
        </w:rPr>
        <w:t xml:space="preserve"> Tác động về kinh tế: </w:t>
      </w:r>
    </w:p>
    <w:p w:rsidR="009F0552" w:rsidRPr="006C343F" w:rsidRDefault="009F0552" w:rsidP="000001AA">
      <w:pPr>
        <w:spacing w:before="40" w:line="276" w:lineRule="auto"/>
        <w:ind w:firstLine="709"/>
        <w:jc w:val="both"/>
        <w:rPr>
          <w:sz w:val="28"/>
          <w:szCs w:val="28"/>
          <w:lang w:val="fr-FR"/>
        </w:rPr>
      </w:pPr>
      <w:r w:rsidRPr="0054734E">
        <w:rPr>
          <w:sz w:val="28"/>
          <w:szCs w:val="28"/>
        </w:rPr>
        <w:t>a) Tích cực:</w:t>
      </w:r>
      <w:r>
        <w:rPr>
          <w:sz w:val="28"/>
          <w:szCs w:val="28"/>
        </w:rPr>
        <w:t xml:space="preserve"> K</w:t>
      </w:r>
      <w:r w:rsidRPr="006C343F">
        <w:rPr>
          <w:sz w:val="28"/>
          <w:szCs w:val="28"/>
        </w:rPr>
        <w:t xml:space="preserve">hông </w:t>
      </w:r>
      <w:r>
        <w:rPr>
          <w:sz w:val="28"/>
          <w:szCs w:val="28"/>
        </w:rPr>
        <w:t>có</w:t>
      </w:r>
      <w:r w:rsidRPr="006C343F">
        <w:rPr>
          <w:sz w:val="28"/>
          <w:szCs w:val="28"/>
        </w:rPr>
        <w:t>.</w:t>
      </w:r>
    </w:p>
    <w:p w:rsidR="009F0552" w:rsidRDefault="009F0552" w:rsidP="000001AA">
      <w:pPr>
        <w:spacing w:before="40" w:line="276" w:lineRule="auto"/>
        <w:ind w:firstLine="709"/>
        <w:jc w:val="both"/>
        <w:rPr>
          <w:sz w:val="28"/>
          <w:szCs w:val="28"/>
        </w:rPr>
      </w:pPr>
      <w:r>
        <w:rPr>
          <w:sz w:val="28"/>
          <w:szCs w:val="28"/>
        </w:rPr>
        <w:t xml:space="preserve">b) Hạn chế: </w:t>
      </w:r>
      <w:r w:rsidRPr="00C1257D">
        <w:rPr>
          <w:sz w:val="28"/>
          <w:szCs w:val="28"/>
          <w:lang w:val="nl-NL"/>
        </w:rPr>
        <w:t>hoạt động cứu trợ</w:t>
      </w:r>
      <w:r>
        <w:rPr>
          <w:sz w:val="28"/>
          <w:szCs w:val="28"/>
          <w:lang w:val="nl-NL"/>
        </w:rPr>
        <w:t xml:space="preserve"> không có sự phối hợp với chính quyền địa phương nên có khả năng không</w:t>
      </w:r>
      <w:r w:rsidRPr="00C1257D">
        <w:rPr>
          <w:sz w:val="28"/>
          <w:szCs w:val="28"/>
          <w:lang w:val="nl-NL"/>
        </w:rPr>
        <w:t xml:space="preserve"> hiệu quả</w:t>
      </w:r>
      <w:r>
        <w:rPr>
          <w:sz w:val="28"/>
          <w:szCs w:val="28"/>
        </w:rPr>
        <w:t xml:space="preserve">.  </w:t>
      </w:r>
    </w:p>
    <w:p w:rsidR="009F0552" w:rsidRDefault="009F0552" w:rsidP="000001AA">
      <w:pPr>
        <w:spacing w:before="40" w:line="276" w:lineRule="auto"/>
        <w:ind w:firstLine="709"/>
        <w:jc w:val="both"/>
        <w:rPr>
          <w:sz w:val="28"/>
          <w:szCs w:val="28"/>
          <w:lang w:val="fr-FR"/>
        </w:rPr>
      </w:pPr>
      <w:r>
        <w:rPr>
          <w:sz w:val="28"/>
          <w:szCs w:val="28"/>
          <w:lang w:val="fr-FR"/>
        </w:rPr>
        <w:t>(2)</w:t>
      </w:r>
      <w:r w:rsidRPr="006C343F">
        <w:rPr>
          <w:sz w:val="28"/>
          <w:szCs w:val="28"/>
          <w:lang w:val="fr-FR"/>
        </w:rPr>
        <w:t xml:space="preserve"> Tác động về xã hội:</w:t>
      </w:r>
    </w:p>
    <w:p w:rsidR="009F0552" w:rsidRDefault="009F0552" w:rsidP="000001AA">
      <w:pPr>
        <w:spacing w:before="40" w:line="276" w:lineRule="auto"/>
        <w:ind w:firstLine="709"/>
        <w:jc w:val="both"/>
        <w:rPr>
          <w:sz w:val="28"/>
          <w:szCs w:val="28"/>
        </w:rPr>
      </w:pPr>
      <w:r w:rsidRPr="006C343F">
        <w:rPr>
          <w:sz w:val="28"/>
          <w:szCs w:val="28"/>
          <w:lang w:val="fr-FR"/>
        </w:rPr>
        <w:t xml:space="preserve"> </w:t>
      </w:r>
      <w:r w:rsidRPr="0054734E">
        <w:rPr>
          <w:sz w:val="28"/>
          <w:szCs w:val="28"/>
        </w:rPr>
        <w:t>a) Tích cực:</w:t>
      </w:r>
      <w:r>
        <w:rPr>
          <w:sz w:val="28"/>
          <w:szCs w:val="28"/>
        </w:rPr>
        <w:t xml:space="preserve"> Không phát sinh quy định mới, giữ nguyên như quy định hiện nay sẽ ổn định xã hội.</w:t>
      </w:r>
    </w:p>
    <w:p w:rsidR="009F0552" w:rsidRPr="006C343F" w:rsidRDefault="009F0552" w:rsidP="000001AA">
      <w:pPr>
        <w:spacing w:before="40" w:line="276" w:lineRule="auto"/>
        <w:ind w:firstLine="709"/>
        <w:jc w:val="both"/>
        <w:rPr>
          <w:sz w:val="28"/>
          <w:szCs w:val="28"/>
        </w:rPr>
      </w:pPr>
      <w:r>
        <w:rPr>
          <w:sz w:val="28"/>
          <w:szCs w:val="28"/>
        </w:rPr>
        <w:t>b) Hạn chế: chưa k</w:t>
      </w:r>
      <w:r>
        <w:rPr>
          <w:sz w:val="28"/>
          <w:szCs w:val="28"/>
          <w:lang w:val="nl-NL"/>
        </w:rPr>
        <w:t>huyến khích, tôn vinh và tạo điều kiện thuận lợi để các tổ chức, cá nhân phát huy tinh thần đoàn kết, tương thân, tương ái</w:t>
      </w:r>
      <w:r w:rsidRPr="006C343F">
        <w:rPr>
          <w:sz w:val="28"/>
          <w:szCs w:val="28"/>
        </w:rPr>
        <w:t>.</w:t>
      </w:r>
    </w:p>
    <w:p w:rsidR="009F0552" w:rsidRPr="006C343F" w:rsidRDefault="009F0552" w:rsidP="000001AA">
      <w:pPr>
        <w:spacing w:before="40" w:line="276" w:lineRule="auto"/>
        <w:ind w:firstLine="709"/>
        <w:jc w:val="both"/>
        <w:rPr>
          <w:sz w:val="28"/>
          <w:szCs w:val="28"/>
        </w:rPr>
      </w:pPr>
      <w:r>
        <w:rPr>
          <w:sz w:val="28"/>
          <w:szCs w:val="28"/>
          <w:lang w:val="fr-FR"/>
        </w:rPr>
        <w:t>(3)</w:t>
      </w:r>
      <w:r w:rsidRPr="006C343F">
        <w:rPr>
          <w:sz w:val="28"/>
          <w:szCs w:val="28"/>
          <w:lang w:val="fr-FR"/>
        </w:rPr>
        <w:t xml:space="preserve"> Tác động về giới: </w:t>
      </w:r>
      <w:r w:rsidRPr="006C343F">
        <w:rPr>
          <w:sz w:val="28"/>
          <w:szCs w:val="28"/>
        </w:rPr>
        <w:t>Chính sách không làm phát sinh các vấn đề về giới</w:t>
      </w:r>
    </w:p>
    <w:p w:rsidR="009F0552" w:rsidRPr="006C343F" w:rsidRDefault="009F0552" w:rsidP="000001AA">
      <w:pPr>
        <w:spacing w:before="40" w:line="276" w:lineRule="auto"/>
        <w:ind w:firstLine="709"/>
        <w:jc w:val="both"/>
        <w:rPr>
          <w:sz w:val="28"/>
          <w:szCs w:val="28"/>
          <w:lang w:val="fr-FR"/>
        </w:rPr>
      </w:pPr>
      <w:r>
        <w:rPr>
          <w:sz w:val="28"/>
          <w:szCs w:val="28"/>
          <w:lang w:val="fr-FR"/>
        </w:rPr>
        <w:t>(4)</w:t>
      </w:r>
      <w:r w:rsidRPr="006C343F">
        <w:rPr>
          <w:sz w:val="28"/>
          <w:szCs w:val="28"/>
          <w:lang w:val="fr-FR"/>
        </w:rPr>
        <w:t xml:space="preserve"> Tác động về thủ tục hành chính: </w:t>
      </w:r>
      <w:r w:rsidRPr="006C343F">
        <w:rPr>
          <w:sz w:val="28"/>
          <w:szCs w:val="28"/>
        </w:rPr>
        <w:t>Chính sách không làm phát sinh mới Thủ tục hành chính.</w:t>
      </w:r>
    </w:p>
    <w:p w:rsidR="009F0552" w:rsidRPr="006C343F" w:rsidRDefault="009F0552" w:rsidP="000001AA">
      <w:pPr>
        <w:spacing w:before="40" w:line="276" w:lineRule="auto"/>
        <w:ind w:firstLine="709"/>
        <w:jc w:val="both"/>
        <w:rPr>
          <w:sz w:val="28"/>
          <w:szCs w:val="28"/>
          <w:lang w:val="fr-FR"/>
        </w:rPr>
      </w:pPr>
      <w:r>
        <w:rPr>
          <w:sz w:val="28"/>
          <w:szCs w:val="28"/>
          <w:lang w:val="fr-FR"/>
        </w:rPr>
        <w:t>(5)</w:t>
      </w:r>
      <w:r w:rsidRPr="006C343F">
        <w:rPr>
          <w:sz w:val="28"/>
          <w:szCs w:val="28"/>
          <w:lang w:val="fr-FR"/>
        </w:rPr>
        <w:t xml:space="preserve"> Tác động đối với hệ thống pháp luật: Không có. </w:t>
      </w:r>
    </w:p>
    <w:p w:rsidR="009F0552" w:rsidRPr="006C343F" w:rsidRDefault="000001AA" w:rsidP="000001AA">
      <w:pPr>
        <w:spacing w:before="40" w:line="276" w:lineRule="auto"/>
        <w:ind w:firstLine="709"/>
        <w:jc w:val="both"/>
        <w:rPr>
          <w:sz w:val="28"/>
          <w:szCs w:val="28"/>
          <w:lang w:val="nl-NL"/>
        </w:rPr>
      </w:pPr>
      <w:r>
        <w:rPr>
          <w:sz w:val="28"/>
          <w:szCs w:val="28"/>
          <w:lang w:val="nl-NL"/>
        </w:rPr>
        <w:t>5</w:t>
      </w:r>
      <w:r w:rsidR="009F0552">
        <w:rPr>
          <w:sz w:val="28"/>
          <w:szCs w:val="28"/>
          <w:lang w:val="nl-NL"/>
        </w:rPr>
        <w:t>.4.2.</w:t>
      </w:r>
      <w:r w:rsidR="009F0552" w:rsidRPr="006C343F">
        <w:rPr>
          <w:sz w:val="28"/>
          <w:szCs w:val="28"/>
          <w:lang w:val="nl-NL"/>
        </w:rPr>
        <w:t xml:space="preserve"> Giải pháp 2: </w:t>
      </w:r>
      <w:r w:rsidR="009F0552">
        <w:rPr>
          <w:sz w:val="28"/>
          <w:szCs w:val="28"/>
          <w:lang w:val="nl-NL"/>
        </w:rPr>
        <w:t xml:space="preserve">Bổ sung cá nhân và </w:t>
      </w:r>
      <w:r w:rsidR="00033619">
        <w:rPr>
          <w:sz w:val="28"/>
          <w:szCs w:val="28"/>
          <w:lang w:val="nl-NL"/>
        </w:rPr>
        <w:t xml:space="preserve">các tổ chức </w:t>
      </w:r>
      <w:r w:rsidR="009F0552">
        <w:rPr>
          <w:sz w:val="28"/>
          <w:szCs w:val="28"/>
          <w:lang w:val="nl-NL"/>
        </w:rPr>
        <w:t>được phép vận động, cứu trợ</w:t>
      </w:r>
      <w:r w:rsidR="009F0552" w:rsidRPr="006C343F">
        <w:rPr>
          <w:sz w:val="28"/>
          <w:szCs w:val="28"/>
          <w:lang w:val="nl-NL"/>
        </w:rPr>
        <w:t>.</w:t>
      </w:r>
    </w:p>
    <w:p w:rsidR="009F0552" w:rsidRDefault="009F0552" w:rsidP="000001AA">
      <w:pPr>
        <w:spacing w:before="40" w:line="276" w:lineRule="auto"/>
        <w:ind w:firstLine="709"/>
        <w:jc w:val="both"/>
        <w:rPr>
          <w:sz w:val="28"/>
          <w:szCs w:val="28"/>
          <w:lang w:val="fr-FR"/>
        </w:rPr>
      </w:pPr>
      <w:r>
        <w:rPr>
          <w:sz w:val="28"/>
          <w:szCs w:val="28"/>
          <w:lang w:val="fr-FR"/>
        </w:rPr>
        <w:t xml:space="preserve">(1) Tác động về kinh tế: </w:t>
      </w:r>
    </w:p>
    <w:p w:rsidR="009F0552" w:rsidRDefault="009F0552" w:rsidP="000001AA">
      <w:pPr>
        <w:spacing w:before="40" w:line="276" w:lineRule="auto"/>
        <w:ind w:firstLine="709"/>
        <w:jc w:val="both"/>
        <w:rPr>
          <w:sz w:val="28"/>
          <w:szCs w:val="28"/>
        </w:rPr>
      </w:pPr>
      <w:r w:rsidRPr="0054734E">
        <w:rPr>
          <w:sz w:val="28"/>
          <w:szCs w:val="28"/>
        </w:rPr>
        <w:lastRenderedPageBreak/>
        <w:t>a) Tích cực:</w:t>
      </w:r>
      <w:r>
        <w:rPr>
          <w:sz w:val="28"/>
          <w:szCs w:val="28"/>
        </w:rPr>
        <w:t xml:space="preserve"> H</w:t>
      </w:r>
      <w:r>
        <w:rPr>
          <w:sz w:val="28"/>
          <w:szCs w:val="28"/>
          <w:lang w:val="nl-NL"/>
        </w:rPr>
        <w:t>oạt động vận động, tiếp nhận, phân phối và sử dụng các nguồn đóng góp tự nguyện hỗ trợ nhân dân khắc phục khó khăn do thiên tai, dịch bệnh, sự cố cũng như</w:t>
      </w:r>
      <w:r w:rsidR="000001AA">
        <w:rPr>
          <w:sz w:val="28"/>
          <w:szCs w:val="28"/>
          <w:lang w:val="nl-NL"/>
        </w:rPr>
        <w:t xml:space="preserve"> bệnh nhân mắc bệnh hiểm nghèo </w:t>
      </w:r>
      <w:r>
        <w:rPr>
          <w:sz w:val="28"/>
          <w:szCs w:val="28"/>
          <w:lang w:val="nl-NL"/>
        </w:rPr>
        <w:t xml:space="preserve">đảm bảo kịp thời và hiệu quả; </w:t>
      </w:r>
    </w:p>
    <w:p w:rsidR="009F0552" w:rsidRDefault="009F0552" w:rsidP="000001AA">
      <w:pPr>
        <w:spacing w:before="40" w:line="276" w:lineRule="auto"/>
        <w:ind w:firstLine="709"/>
        <w:jc w:val="both"/>
        <w:rPr>
          <w:sz w:val="28"/>
          <w:szCs w:val="28"/>
          <w:lang w:val="fr-FR"/>
        </w:rPr>
      </w:pPr>
      <w:r>
        <w:rPr>
          <w:sz w:val="28"/>
          <w:szCs w:val="28"/>
        </w:rPr>
        <w:t>b) Hạn chế: Phát sinh các chi phí để tuyên truyền, phổ biến c</w:t>
      </w:r>
      <w:r>
        <w:rPr>
          <w:sz w:val="28"/>
          <w:szCs w:val="28"/>
          <w:lang w:val="fr-FR"/>
        </w:rPr>
        <w:t>hính sách.</w:t>
      </w:r>
    </w:p>
    <w:p w:rsidR="009F0552" w:rsidRDefault="009F0552" w:rsidP="000001AA">
      <w:pPr>
        <w:spacing w:before="40" w:line="276" w:lineRule="auto"/>
        <w:ind w:firstLine="709"/>
        <w:jc w:val="both"/>
        <w:rPr>
          <w:sz w:val="28"/>
          <w:szCs w:val="28"/>
          <w:lang w:val="fr-FR"/>
        </w:rPr>
      </w:pPr>
      <w:r>
        <w:rPr>
          <w:sz w:val="28"/>
          <w:szCs w:val="28"/>
          <w:lang w:val="fr-FR"/>
        </w:rPr>
        <w:t xml:space="preserve">(2) Tác động về xã hội: </w:t>
      </w:r>
    </w:p>
    <w:p w:rsidR="009F0552" w:rsidRDefault="009F0552" w:rsidP="000001AA">
      <w:pPr>
        <w:spacing w:before="40" w:line="276" w:lineRule="auto"/>
        <w:ind w:firstLine="709"/>
        <w:jc w:val="both"/>
        <w:rPr>
          <w:sz w:val="28"/>
          <w:szCs w:val="28"/>
          <w:lang w:val="fr-FR"/>
        </w:rPr>
      </w:pPr>
      <w:r w:rsidRPr="0054734E">
        <w:rPr>
          <w:sz w:val="28"/>
          <w:szCs w:val="28"/>
        </w:rPr>
        <w:t>a) Tích cực:</w:t>
      </w:r>
      <w:r>
        <w:rPr>
          <w:sz w:val="28"/>
          <w:szCs w:val="28"/>
        </w:rPr>
        <w:t xml:space="preserve"> N</w:t>
      </w:r>
      <w:r>
        <w:rPr>
          <w:sz w:val="28"/>
          <w:szCs w:val="28"/>
          <w:lang w:val="nl-NL"/>
        </w:rPr>
        <w:t xml:space="preserve">hanh chóng hỗ trợ nhằm giúp người dân gặp khó khăn do thiên tai, dịch bệnh, sự cố sớm ổn định cuộc sống, khôi phục và phát triển sản xuất, sinh hoạt </w:t>
      </w:r>
      <w:r>
        <w:rPr>
          <w:sz w:val="28"/>
          <w:szCs w:val="28"/>
        </w:rPr>
        <w:t>nên sẽ tạo sự đồng thuận trong nhân dân.</w:t>
      </w:r>
    </w:p>
    <w:p w:rsidR="009F0552" w:rsidRDefault="009F0552" w:rsidP="000001AA">
      <w:pPr>
        <w:spacing w:before="40" w:line="276" w:lineRule="auto"/>
        <w:ind w:firstLine="709"/>
        <w:jc w:val="both"/>
        <w:rPr>
          <w:sz w:val="28"/>
          <w:szCs w:val="28"/>
          <w:lang w:val="fr-FR"/>
        </w:rPr>
      </w:pPr>
      <w:r>
        <w:rPr>
          <w:sz w:val="28"/>
          <w:szCs w:val="28"/>
        </w:rPr>
        <w:t xml:space="preserve">b) Hạn chế: Một số đối tượng sẽ thuộc đối tượng điều chỉnh của Nghị định, cần tăng cường công tác phổ biến, tuyên truyền để tạo sự đồng thuận.  </w:t>
      </w:r>
    </w:p>
    <w:p w:rsidR="009F0552" w:rsidRPr="00ED7DC4" w:rsidRDefault="009F0552" w:rsidP="000001AA">
      <w:pPr>
        <w:pStyle w:val="Form"/>
        <w:tabs>
          <w:tab w:val="left" w:pos="993"/>
        </w:tabs>
        <w:spacing w:before="40" w:after="0" w:line="276" w:lineRule="auto"/>
        <w:rPr>
          <w:rFonts w:ascii="Times New Roman" w:hAnsi="Times New Roman"/>
        </w:rPr>
      </w:pPr>
      <w:r w:rsidRPr="00ED7DC4">
        <w:rPr>
          <w:rFonts w:ascii="Times New Roman" w:hAnsi="Times New Roman"/>
          <w:szCs w:val="28"/>
        </w:rPr>
        <w:t xml:space="preserve">(3) </w:t>
      </w:r>
      <w:r w:rsidRPr="00ED7DC4">
        <w:rPr>
          <w:rFonts w:ascii="Times New Roman" w:hAnsi="Times New Roman"/>
          <w:szCs w:val="28"/>
          <w:lang w:val="fr-FR"/>
        </w:rPr>
        <w:t xml:space="preserve">Tác động về giới: </w:t>
      </w:r>
      <w:r w:rsidRPr="00ED7DC4">
        <w:rPr>
          <w:rFonts w:ascii="Times New Roman" w:hAnsi="Times New Roman"/>
        </w:rPr>
        <w:t>Cơ chế, chính sách không ảnh hưởng đến cơ hội, điều kiện, năng lực thực hiện và việc thụ hưởng các quyền, lợi ích của mỗi giới do chính sách được áp dụng chung, không mang tính phân biệt.</w:t>
      </w:r>
    </w:p>
    <w:p w:rsidR="009F0552" w:rsidRPr="006C343F" w:rsidRDefault="009F0552" w:rsidP="000001AA">
      <w:pPr>
        <w:spacing w:before="40" w:line="276" w:lineRule="auto"/>
        <w:ind w:firstLine="709"/>
        <w:jc w:val="both"/>
        <w:rPr>
          <w:sz w:val="28"/>
          <w:szCs w:val="28"/>
        </w:rPr>
      </w:pPr>
      <w:r>
        <w:rPr>
          <w:sz w:val="28"/>
          <w:szCs w:val="28"/>
          <w:lang w:val="fr-FR"/>
        </w:rPr>
        <w:t>(4)</w:t>
      </w:r>
      <w:r w:rsidRPr="006C343F">
        <w:rPr>
          <w:sz w:val="28"/>
          <w:szCs w:val="28"/>
          <w:lang w:val="fr-FR"/>
        </w:rPr>
        <w:t xml:space="preserve"> Tác động về thủ tục hành chính: </w:t>
      </w:r>
      <w:r w:rsidRPr="006C343F">
        <w:rPr>
          <w:sz w:val="28"/>
          <w:szCs w:val="28"/>
        </w:rPr>
        <w:t xml:space="preserve">Chính sách </w:t>
      </w:r>
      <w:r w:rsidR="007B0E64">
        <w:rPr>
          <w:sz w:val="28"/>
          <w:szCs w:val="28"/>
        </w:rPr>
        <w:t xml:space="preserve">không làm phát sinh </w:t>
      </w:r>
      <w:r>
        <w:rPr>
          <w:sz w:val="28"/>
          <w:szCs w:val="28"/>
          <w:lang w:val="nl-NL"/>
        </w:rPr>
        <w:t>Thủ tục hành chính</w:t>
      </w:r>
      <w:r w:rsidRPr="006C343F">
        <w:rPr>
          <w:sz w:val="28"/>
          <w:szCs w:val="28"/>
        </w:rPr>
        <w:t>.</w:t>
      </w:r>
    </w:p>
    <w:p w:rsidR="009F0552" w:rsidRPr="006C343F" w:rsidRDefault="009F0552" w:rsidP="000001AA">
      <w:pPr>
        <w:spacing w:before="40" w:line="276" w:lineRule="auto"/>
        <w:ind w:firstLine="709"/>
        <w:jc w:val="both"/>
        <w:rPr>
          <w:sz w:val="28"/>
          <w:szCs w:val="28"/>
          <w:lang w:val="fr-FR"/>
        </w:rPr>
      </w:pPr>
      <w:r>
        <w:rPr>
          <w:sz w:val="28"/>
          <w:szCs w:val="28"/>
          <w:lang w:val="fr-FR"/>
        </w:rPr>
        <w:t>(5)</w:t>
      </w:r>
      <w:r w:rsidRPr="006C343F">
        <w:rPr>
          <w:sz w:val="28"/>
          <w:szCs w:val="28"/>
          <w:lang w:val="fr-FR"/>
        </w:rPr>
        <w:t xml:space="preserve"> Tác động đối với hệ thống pháp luật: Chính sách đảm bảo phù hợp với hệ thống pháp luật.</w:t>
      </w:r>
    </w:p>
    <w:p w:rsidR="009F0552" w:rsidRPr="00B01AD8" w:rsidRDefault="000001AA" w:rsidP="000001AA">
      <w:pPr>
        <w:spacing w:before="40" w:line="276" w:lineRule="auto"/>
        <w:ind w:firstLine="709"/>
        <w:jc w:val="both"/>
        <w:rPr>
          <w:i/>
          <w:sz w:val="28"/>
          <w:szCs w:val="28"/>
          <w:lang w:val="nl-NL"/>
        </w:rPr>
      </w:pPr>
      <w:r>
        <w:rPr>
          <w:i/>
          <w:sz w:val="28"/>
          <w:szCs w:val="28"/>
          <w:lang w:val="nl-NL"/>
        </w:rPr>
        <w:t>5</w:t>
      </w:r>
      <w:r w:rsidR="009F0552" w:rsidRPr="00B01AD8">
        <w:rPr>
          <w:i/>
          <w:sz w:val="28"/>
          <w:szCs w:val="28"/>
          <w:lang w:val="nl-NL"/>
        </w:rPr>
        <w:t>.5. Kiến nghị giải pháp lựa chọn:</w:t>
      </w:r>
    </w:p>
    <w:p w:rsidR="009F0552" w:rsidRDefault="009F0552" w:rsidP="000001AA">
      <w:pPr>
        <w:spacing w:before="40" w:line="276" w:lineRule="auto"/>
        <w:ind w:firstLine="709"/>
        <w:jc w:val="both"/>
        <w:rPr>
          <w:sz w:val="28"/>
          <w:szCs w:val="28"/>
          <w:lang w:val="fr-FR"/>
        </w:rPr>
      </w:pPr>
      <w:r>
        <w:rPr>
          <w:sz w:val="28"/>
          <w:szCs w:val="28"/>
          <w:lang w:val="fr-FR"/>
        </w:rPr>
        <w:t>Lựa chọn giải pháp 2, thẩm quyền ban hành chính sách là Chính phủ.</w:t>
      </w:r>
    </w:p>
    <w:p w:rsidR="0065057D" w:rsidRPr="00EC4D6B" w:rsidRDefault="0065057D" w:rsidP="000001AA">
      <w:pPr>
        <w:spacing w:before="40" w:line="276" w:lineRule="auto"/>
        <w:ind w:firstLine="709"/>
        <w:jc w:val="both"/>
        <w:rPr>
          <w:b/>
          <w:sz w:val="28"/>
          <w:szCs w:val="28"/>
          <w:lang w:val="nl-NL"/>
        </w:rPr>
      </w:pPr>
      <w:r w:rsidRPr="00EC4D6B">
        <w:rPr>
          <w:b/>
          <w:sz w:val="28"/>
          <w:szCs w:val="28"/>
          <w:lang w:val="nl-NL"/>
        </w:rPr>
        <w:t>I</w:t>
      </w:r>
      <w:r w:rsidR="00ED7DC4">
        <w:rPr>
          <w:b/>
          <w:sz w:val="28"/>
          <w:szCs w:val="28"/>
          <w:lang w:val="nl-NL"/>
        </w:rPr>
        <w:t>V</w:t>
      </w:r>
      <w:r w:rsidRPr="00EC4D6B">
        <w:rPr>
          <w:b/>
          <w:sz w:val="28"/>
          <w:szCs w:val="28"/>
          <w:lang w:val="nl-NL"/>
        </w:rPr>
        <w:t>. LẤY Ý KIẾN</w:t>
      </w:r>
    </w:p>
    <w:p w:rsidR="0065057D" w:rsidRPr="00EC4D6B" w:rsidRDefault="0065057D" w:rsidP="000001AA">
      <w:pPr>
        <w:spacing w:before="40" w:line="276" w:lineRule="auto"/>
        <w:ind w:firstLine="709"/>
        <w:jc w:val="both"/>
        <w:rPr>
          <w:sz w:val="28"/>
          <w:szCs w:val="28"/>
          <w:lang w:val="nl-NL"/>
        </w:rPr>
      </w:pPr>
      <w:r w:rsidRPr="00EC4D6B">
        <w:rPr>
          <w:sz w:val="28"/>
          <w:szCs w:val="28"/>
          <w:lang w:val="nl-NL"/>
        </w:rPr>
        <w:t xml:space="preserve">Dự thảo Báo cáo Đánh giá tác động đã được lấy ý kiến của các Bộ, ngành và địa phương chịu tác động của cơ chế, chính sách. </w:t>
      </w:r>
    </w:p>
    <w:p w:rsidR="0065057D" w:rsidRDefault="0065057D" w:rsidP="000001AA">
      <w:pPr>
        <w:spacing w:before="40" w:line="276" w:lineRule="auto"/>
        <w:ind w:firstLine="709"/>
        <w:jc w:val="both"/>
        <w:rPr>
          <w:sz w:val="28"/>
          <w:szCs w:val="28"/>
          <w:lang w:val="nl-NL"/>
        </w:rPr>
      </w:pPr>
      <w:r w:rsidRPr="00EC4D6B">
        <w:rPr>
          <w:sz w:val="28"/>
          <w:szCs w:val="28"/>
          <w:lang w:val="nl-NL"/>
        </w:rPr>
        <w:t>Việc lấy ý kiến chủ yếu thực hiện bằng văn bản.</w:t>
      </w:r>
    </w:p>
    <w:p w:rsidR="000C5342" w:rsidRPr="00ED7DC4" w:rsidRDefault="00D9063C" w:rsidP="000001AA">
      <w:pPr>
        <w:pStyle w:val="Form"/>
        <w:tabs>
          <w:tab w:val="left" w:pos="993"/>
        </w:tabs>
        <w:spacing w:before="40" w:after="0" w:line="276" w:lineRule="auto"/>
        <w:rPr>
          <w:rFonts w:ascii="Times New Roman" w:hAnsi="Times New Roman"/>
          <w:b/>
          <w:szCs w:val="28"/>
        </w:rPr>
      </w:pPr>
      <w:r w:rsidRPr="00D9063C">
        <w:rPr>
          <w:rFonts w:ascii="Times New Roman" w:hAnsi="Times New Roman"/>
          <w:b/>
          <w:szCs w:val="28"/>
        </w:rPr>
        <w:t>V. GIÁM SÁT, ĐÁNH GIÁ</w:t>
      </w:r>
    </w:p>
    <w:p w:rsidR="000C5342" w:rsidRDefault="000C5342" w:rsidP="000001AA">
      <w:pPr>
        <w:pStyle w:val="Form"/>
        <w:tabs>
          <w:tab w:val="left" w:pos="993"/>
        </w:tabs>
        <w:spacing w:before="40" w:after="0" w:line="276" w:lineRule="auto"/>
        <w:rPr>
          <w:rFonts w:ascii="Times New Roman" w:hAnsi="Times New Roman"/>
        </w:rPr>
      </w:pPr>
      <w:r w:rsidRPr="002A3704">
        <w:rPr>
          <w:rFonts w:ascii="Times New Roman" w:hAnsi="Times New Roman"/>
        </w:rPr>
        <w:t>Việc thi hành Nghị định sẽ chịu sự giám sát của Quốc hội, Ủy ban thường vụ Quốc hội</w:t>
      </w:r>
      <w:r w:rsidR="00ED7DC4">
        <w:rPr>
          <w:rFonts w:ascii="Times New Roman" w:hAnsi="Times New Roman"/>
        </w:rPr>
        <w:t>, Ủy ban Mặt trận Tổ quốc Việt Nam các cấp</w:t>
      </w:r>
      <w:r w:rsidRPr="002A3704">
        <w:rPr>
          <w:rFonts w:ascii="Times New Roman" w:hAnsi="Times New Roman"/>
        </w:rPr>
        <w:t xml:space="preserve"> và các cơ quan có chức năng giám </w:t>
      </w:r>
      <w:r w:rsidR="00F87CF6">
        <w:rPr>
          <w:rFonts w:ascii="Times New Roman" w:hAnsi="Times New Roman"/>
        </w:rPr>
        <w:t>sát theo quy định của pháp luật</w:t>
      </w:r>
      <w:r>
        <w:rPr>
          <w:rFonts w:ascii="Times New Roman" w:hAnsi="Times New Roman"/>
        </w:rPr>
        <w:t>./.</w:t>
      </w:r>
    </w:p>
    <w:p w:rsidR="00483F35" w:rsidRDefault="00EC2042" w:rsidP="00F87CF6">
      <w:pPr>
        <w:pStyle w:val="Form"/>
        <w:tabs>
          <w:tab w:val="left" w:pos="993"/>
        </w:tabs>
        <w:spacing w:before="40" w:after="0" w:line="283" w:lineRule="auto"/>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2339340</wp:posOffset>
                </wp:positionH>
                <wp:positionV relativeFrom="paragraph">
                  <wp:posOffset>231775</wp:posOffset>
                </wp:positionV>
                <wp:extent cx="1085850" cy="0"/>
                <wp:effectExtent l="9525" t="13970" r="9525" b="508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ADD26" id="_x0000_t32" coordsize="21600,21600" o:spt="32" o:oned="t" path="m,l21600,21600e" filled="f">
                <v:path arrowok="t" fillok="f" o:connecttype="none"/>
                <o:lock v:ext="edit" shapetype="t"/>
              </v:shapetype>
              <v:shape id="AutoShape 23" o:spid="_x0000_s1026" type="#_x0000_t32" style="position:absolute;margin-left:184.2pt;margin-top:18.25pt;width:8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5oHw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"/>
            </w:pict>
          </mc:Fallback>
        </mc:AlternateContent>
      </w:r>
    </w:p>
    <w:p w:rsidR="00483F35" w:rsidRDefault="00483F35" w:rsidP="00F87CF6">
      <w:pPr>
        <w:pStyle w:val="Form"/>
        <w:tabs>
          <w:tab w:val="left" w:pos="993"/>
        </w:tabs>
        <w:spacing w:before="40" w:after="0" w:line="283" w:lineRule="auto"/>
        <w:rPr>
          <w:rFonts w:ascii="Times New Roman" w:hAnsi="Times New Roman"/>
        </w:rPr>
      </w:pPr>
    </w:p>
    <w:p w:rsidR="00483F35" w:rsidRPr="00483F35" w:rsidRDefault="00483F35" w:rsidP="00483F35">
      <w:pPr>
        <w:pStyle w:val="Form"/>
        <w:tabs>
          <w:tab w:val="left" w:pos="993"/>
        </w:tabs>
        <w:spacing w:before="40" w:after="0" w:line="283" w:lineRule="auto"/>
        <w:jc w:val="right"/>
        <w:rPr>
          <w:rFonts w:ascii="Times New Roman" w:hAnsi="Times New Roman"/>
          <w:b/>
        </w:rPr>
      </w:pPr>
      <w:r w:rsidRPr="00483F35">
        <w:rPr>
          <w:rFonts w:ascii="Times New Roman" w:hAnsi="Times New Roman"/>
          <w:b/>
        </w:rPr>
        <w:t>BỘ TÀI CHÍNH</w:t>
      </w:r>
    </w:p>
    <w:p w:rsidR="000C5342" w:rsidRDefault="000C5342" w:rsidP="00F87CF6">
      <w:pPr>
        <w:spacing w:before="40" w:line="283" w:lineRule="auto"/>
        <w:ind w:firstLine="709"/>
        <w:jc w:val="both"/>
        <w:rPr>
          <w:sz w:val="28"/>
          <w:szCs w:val="28"/>
          <w:lang w:val="nl-NL"/>
        </w:rPr>
      </w:pPr>
    </w:p>
    <w:sectPr w:rsidR="000C5342" w:rsidSect="00033260">
      <w:headerReference w:type="default" r:id="rId8"/>
      <w:footerReference w:type="default" r:id="rId9"/>
      <w:headerReference w:type="first" r:id="rId10"/>
      <w:pgSz w:w="11907" w:h="16840" w:code="9"/>
      <w:pgMar w:top="1021" w:right="1134" w:bottom="907"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4EA" w:rsidRDefault="00DE44EA">
      <w:r>
        <w:separator/>
      </w:r>
    </w:p>
  </w:endnote>
  <w:endnote w:type="continuationSeparator" w:id="0">
    <w:p w:rsidR="00DE44EA" w:rsidRDefault="00DE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Narrow">
    <w:altName w:val="Calibri"/>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840416"/>
      <w:docPartObj>
        <w:docPartGallery w:val="Page Numbers (Bottom of Page)"/>
        <w:docPartUnique/>
      </w:docPartObj>
    </w:sdtPr>
    <w:sdtEndPr/>
    <w:sdtContent>
      <w:p w:rsidR="00867A4D" w:rsidRDefault="00DE44EA">
        <w:pPr>
          <w:pStyle w:val="Footer"/>
          <w:jc w:val="right"/>
        </w:pPr>
      </w:p>
    </w:sdtContent>
  </w:sdt>
  <w:p w:rsidR="00867A4D" w:rsidRDefault="00867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4EA" w:rsidRDefault="00DE44EA">
      <w:r>
        <w:separator/>
      </w:r>
    </w:p>
  </w:footnote>
  <w:footnote w:type="continuationSeparator" w:id="0">
    <w:p w:rsidR="00DE44EA" w:rsidRDefault="00DE4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42187"/>
      <w:docPartObj>
        <w:docPartGallery w:val="Page Numbers (Top of Page)"/>
        <w:docPartUnique/>
      </w:docPartObj>
    </w:sdtPr>
    <w:sdtEndPr/>
    <w:sdtContent>
      <w:p w:rsidR="00867A4D" w:rsidRDefault="00DE44EA">
        <w:pPr>
          <w:pStyle w:val="Header"/>
          <w:jc w:val="center"/>
        </w:pPr>
        <w:r>
          <w:fldChar w:fldCharType="begin"/>
        </w:r>
        <w:r>
          <w:instrText xml:space="preserve"> PAGE   \* MERGEFORMAT </w:instrText>
        </w:r>
        <w:r>
          <w:fldChar w:fldCharType="separate"/>
        </w:r>
        <w:r w:rsidR="00EC2042">
          <w:rPr>
            <w:noProof/>
          </w:rPr>
          <w:t>14</w:t>
        </w:r>
        <w:r>
          <w:rPr>
            <w:noProof/>
          </w:rPr>
          <w:fldChar w:fldCharType="end"/>
        </w:r>
      </w:p>
    </w:sdtContent>
  </w:sdt>
  <w:p w:rsidR="00867A4D" w:rsidRDefault="00867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4D" w:rsidRDefault="00867A4D">
    <w:pPr>
      <w:pStyle w:val="Header"/>
      <w:jc w:val="center"/>
    </w:pPr>
  </w:p>
  <w:p w:rsidR="00867A4D" w:rsidRDefault="00867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A6D92"/>
    <w:multiLevelType w:val="hybridMultilevel"/>
    <w:tmpl w:val="0C209B24"/>
    <w:lvl w:ilvl="0" w:tplc="782C91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DEC6D68"/>
    <w:multiLevelType w:val="hybridMultilevel"/>
    <w:tmpl w:val="B36A88BA"/>
    <w:lvl w:ilvl="0" w:tplc="205CAB0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06F005E"/>
    <w:multiLevelType w:val="hybridMultilevel"/>
    <w:tmpl w:val="3BFED504"/>
    <w:lvl w:ilvl="0" w:tplc="DA4088C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16043D8"/>
    <w:multiLevelType w:val="hybridMultilevel"/>
    <w:tmpl w:val="8EC23606"/>
    <w:lvl w:ilvl="0" w:tplc="C8B8B3A6">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5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E9"/>
    <w:rsid w:val="000001AA"/>
    <w:rsid w:val="000014C5"/>
    <w:rsid w:val="00003DF4"/>
    <w:rsid w:val="0000446B"/>
    <w:rsid w:val="00004FE3"/>
    <w:rsid w:val="00006FC7"/>
    <w:rsid w:val="000112B1"/>
    <w:rsid w:val="000115F8"/>
    <w:rsid w:val="0001188E"/>
    <w:rsid w:val="0001490C"/>
    <w:rsid w:val="00015356"/>
    <w:rsid w:val="000171A2"/>
    <w:rsid w:val="00017CB2"/>
    <w:rsid w:val="00021B04"/>
    <w:rsid w:val="0002309E"/>
    <w:rsid w:val="000321D2"/>
    <w:rsid w:val="00032A52"/>
    <w:rsid w:val="00033260"/>
    <w:rsid w:val="00033619"/>
    <w:rsid w:val="00033622"/>
    <w:rsid w:val="00033F02"/>
    <w:rsid w:val="0003410A"/>
    <w:rsid w:val="000343D6"/>
    <w:rsid w:val="00034D32"/>
    <w:rsid w:val="0003578D"/>
    <w:rsid w:val="000366B5"/>
    <w:rsid w:val="00037D1B"/>
    <w:rsid w:val="00040CF3"/>
    <w:rsid w:val="00042B18"/>
    <w:rsid w:val="000446DC"/>
    <w:rsid w:val="00045216"/>
    <w:rsid w:val="00045674"/>
    <w:rsid w:val="000462AC"/>
    <w:rsid w:val="00046474"/>
    <w:rsid w:val="0005261E"/>
    <w:rsid w:val="0005272C"/>
    <w:rsid w:val="00052907"/>
    <w:rsid w:val="00053FFE"/>
    <w:rsid w:val="00054BA5"/>
    <w:rsid w:val="00055D48"/>
    <w:rsid w:val="00057679"/>
    <w:rsid w:val="000609E1"/>
    <w:rsid w:val="00063129"/>
    <w:rsid w:val="0006385C"/>
    <w:rsid w:val="00066292"/>
    <w:rsid w:val="000677D5"/>
    <w:rsid w:val="00067C07"/>
    <w:rsid w:val="00076FB8"/>
    <w:rsid w:val="000809DF"/>
    <w:rsid w:val="000819C1"/>
    <w:rsid w:val="000825DD"/>
    <w:rsid w:val="00082BD8"/>
    <w:rsid w:val="000851E9"/>
    <w:rsid w:val="00085CAD"/>
    <w:rsid w:val="0008612D"/>
    <w:rsid w:val="00086C66"/>
    <w:rsid w:val="00086EE0"/>
    <w:rsid w:val="00087096"/>
    <w:rsid w:val="000911A1"/>
    <w:rsid w:val="00094D19"/>
    <w:rsid w:val="00096A7E"/>
    <w:rsid w:val="00097AB1"/>
    <w:rsid w:val="000A1845"/>
    <w:rsid w:val="000A34BA"/>
    <w:rsid w:val="000A60E6"/>
    <w:rsid w:val="000A6414"/>
    <w:rsid w:val="000A654C"/>
    <w:rsid w:val="000B008E"/>
    <w:rsid w:val="000B195F"/>
    <w:rsid w:val="000B3623"/>
    <w:rsid w:val="000B3B37"/>
    <w:rsid w:val="000B57A6"/>
    <w:rsid w:val="000B6FA7"/>
    <w:rsid w:val="000B7807"/>
    <w:rsid w:val="000C0980"/>
    <w:rsid w:val="000C1226"/>
    <w:rsid w:val="000C3CFF"/>
    <w:rsid w:val="000C5342"/>
    <w:rsid w:val="000C5D37"/>
    <w:rsid w:val="000D1B3F"/>
    <w:rsid w:val="000D461E"/>
    <w:rsid w:val="000D5BB1"/>
    <w:rsid w:val="000E07D6"/>
    <w:rsid w:val="000E1866"/>
    <w:rsid w:val="000E236F"/>
    <w:rsid w:val="000E2B7B"/>
    <w:rsid w:val="000E35F1"/>
    <w:rsid w:val="000E5AF4"/>
    <w:rsid w:val="000E64F9"/>
    <w:rsid w:val="000E720C"/>
    <w:rsid w:val="000E73C0"/>
    <w:rsid w:val="000F243C"/>
    <w:rsid w:val="000F2655"/>
    <w:rsid w:val="000F2FE8"/>
    <w:rsid w:val="000F4138"/>
    <w:rsid w:val="000F5707"/>
    <w:rsid w:val="000F6145"/>
    <w:rsid w:val="000F74FB"/>
    <w:rsid w:val="001002A0"/>
    <w:rsid w:val="00100530"/>
    <w:rsid w:val="00100B01"/>
    <w:rsid w:val="00102501"/>
    <w:rsid w:val="00102AE3"/>
    <w:rsid w:val="00105A07"/>
    <w:rsid w:val="00106518"/>
    <w:rsid w:val="001078D9"/>
    <w:rsid w:val="001101E8"/>
    <w:rsid w:val="00112ECA"/>
    <w:rsid w:val="0011361F"/>
    <w:rsid w:val="00115D2B"/>
    <w:rsid w:val="00116B73"/>
    <w:rsid w:val="00121104"/>
    <w:rsid w:val="001217D0"/>
    <w:rsid w:val="00123445"/>
    <w:rsid w:val="00123E31"/>
    <w:rsid w:val="00124F4D"/>
    <w:rsid w:val="00125AC6"/>
    <w:rsid w:val="00126508"/>
    <w:rsid w:val="00130CED"/>
    <w:rsid w:val="00134CCB"/>
    <w:rsid w:val="00134D26"/>
    <w:rsid w:val="00135AAB"/>
    <w:rsid w:val="001361B8"/>
    <w:rsid w:val="001372D9"/>
    <w:rsid w:val="001407AF"/>
    <w:rsid w:val="00141FD8"/>
    <w:rsid w:val="00145A70"/>
    <w:rsid w:val="0015037E"/>
    <w:rsid w:val="00151239"/>
    <w:rsid w:val="00153E8D"/>
    <w:rsid w:val="00154554"/>
    <w:rsid w:val="001576A0"/>
    <w:rsid w:val="00161166"/>
    <w:rsid w:val="00162304"/>
    <w:rsid w:val="00162935"/>
    <w:rsid w:val="0016616E"/>
    <w:rsid w:val="0017081E"/>
    <w:rsid w:val="00173DE4"/>
    <w:rsid w:val="0017493D"/>
    <w:rsid w:val="00176A4A"/>
    <w:rsid w:val="00180481"/>
    <w:rsid w:val="0018281F"/>
    <w:rsid w:val="00186C64"/>
    <w:rsid w:val="00187302"/>
    <w:rsid w:val="001902C7"/>
    <w:rsid w:val="00195F3F"/>
    <w:rsid w:val="001A124A"/>
    <w:rsid w:val="001A1B4C"/>
    <w:rsid w:val="001A1C94"/>
    <w:rsid w:val="001A3F21"/>
    <w:rsid w:val="001A432D"/>
    <w:rsid w:val="001A5E03"/>
    <w:rsid w:val="001A7DF0"/>
    <w:rsid w:val="001B27B1"/>
    <w:rsid w:val="001B2CE1"/>
    <w:rsid w:val="001B43D1"/>
    <w:rsid w:val="001B45BB"/>
    <w:rsid w:val="001B4E9E"/>
    <w:rsid w:val="001C0058"/>
    <w:rsid w:val="001C2185"/>
    <w:rsid w:val="001C253D"/>
    <w:rsid w:val="001C4A17"/>
    <w:rsid w:val="001C4E6C"/>
    <w:rsid w:val="001D009D"/>
    <w:rsid w:val="001D03D8"/>
    <w:rsid w:val="001D1926"/>
    <w:rsid w:val="001E1159"/>
    <w:rsid w:val="001E2D74"/>
    <w:rsid w:val="001E54B5"/>
    <w:rsid w:val="001E5C7D"/>
    <w:rsid w:val="001E68AF"/>
    <w:rsid w:val="001F07A5"/>
    <w:rsid w:val="001F3BBC"/>
    <w:rsid w:val="001F5B68"/>
    <w:rsid w:val="001F7CD3"/>
    <w:rsid w:val="001F7D77"/>
    <w:rsid w:val="002029FB"/>
    <w:rsid w:val="00203C11"/>
    <w:rsid w:val="00204046"/>
    <w:rsid w:val="00207C9C"/>
    <w:rsid w:val="00207DF7"/>
    <w:rsid w:val="00207E9E"/>
    <w:rsid w:val="00210A1F"/>
    <w:rsid w:val="0021207E"/>
    <w:rsid w:val="00215B82"/>
    <w:rsid w:val="002161C6"/>
    <w:rsid w:val="00216D22"/>
    <w:rsid w:val="002174F7"/>
    <w:rsid w:val="002201D3"/>
    <w:rsid w:val="00221C1F"/>
    <w:rsid w:val="002236C9"/>
    <w:rsid w:val="002246BA"/>
    <w:rsid w:val="00225665"/>
    <w:rsid w:val="0022586B"/>
    <w:rsid w:val="00225F79"/>
    <w:rsid w:val="00227EE4"/>
    <w:rsid w:val="00231188"/>
    <w:rsid w:val="00231C9F"/>
    <w:rsid w:val="00234667"/>
    <w:rsid w:val="0023575F"/>
    <w:rsid w:val="00236894"/>
    <w:rsid w:val="00240036"/>
    <w:rsid w:val="0024184A"/>
    <w:rsid w:val="00241B56"/>
    <w:rsid w:val="00242C2E"/>
    <w:rsid w:val="0024329E"/>
    <w:rsid w:val="00243301"/>
    <w:rsid w:val="00244D4D"/>
    <w:rsid w:val="00245E73"/>
    <w:rsid w:val="00246264"/>
    <w:rsid w:val="00247E5F"/>
    <w:rsid w:val="00250D6E"/>
    <w:rsid w:val="002513E1"/>
    <w:rsid w:val="0025252E"/>
    <w:rsid w:val="00252FB0"/>
    <w:rsid w:val="00253134"/>
    <w:rsid w:val="002531A5"/>
    <w:rsid w:val="002550A0"/>
    <w:rsid w:val="00256241"/>
    <w:rsid w:val="002567B2"/>
    <w:rsid w:val="00257B31"/>
    <w:rsid w:val="00261126"/>
    <w:rsid w:val="00262F04"/>
    <w:rsid w:val="00264A59"/>
    <w:rsid w:val="00264CBC"/>
    <w:rsid w:val="00265851"/>
    <w:rsid w:val="0027047A"/>
    <w:rsid w:val="00270581"/>
    <w:rsid w:val="00270A6B"/>
    <w:rsid w:val="00271F4C"/>
    <w:rsid w:val="00272403"/>
    <w:rsid w:val="002724EE"/>
    <w:rsid w:val="00272816"/>
    <w:rsid w:val="002737A9"/>
    <w:rsid w:val="00274CDC"/>
    <w:rsid w:val="00275DB4"/>
    <w:rsid w:val="00277DDA"/>
    <w:rsid w:val="00282BCB"/>
    <w:rsid w:val="00282E4A"/>
    <w:rsid w:val="002848C7"/>
    <w:rsid w:val="002876A3"/>
    <w:rsid w:val="00293D81"/>
    <w:rsid w:val="0029776C"/>
    <w:rsid w:val="00297B14"/>
    <w:rsid w:val="00297DBE"/>
    <w:rsid w:val="002A11AD"/>
    <w:rsid w:val="002A5029"/>
    <w:rsid w:val="002A57A2"/>
    <w:rsid w:val="002A7D1D"/>
    <w:rsid w:val="002B1643"/>
    <w:rsid w:val="002B17CB"/>
    <w:rsid w:val="002B19A0"/>
    <w:rsid w:val="002B27D9"/>
    <w:rsid w:val="002B2D01"/>
    <w:rsid w:val="002B5365"/>
    <w:rsid w:val="002B7073"/>
    <w:rsid w:val="002B75DE"/>
    <w:rsid w:val="002B7FEB"/>
    <w:rsid w:val="002C4C28"/>
    <w:rsid w:val="002C4F68"/>
    <w:rsid w:val="002D07DD"/>
    <w:rsid w:val="002D1645"/>
    <w:rsid w:val="002D2738"/>
    <w:rsid w:val="002D592B"/>
    <w:rsid w:val="002D7628"/>
    <w:rsid w:val="002D7E10"/>
    <w:rsid w:val="002E0F53"/>
    <w:rsid w:val="002E0FC6"/>
    <w:rsid w:val="002E53E0"/>
    <w:rsid w:val="002E5847"/>
    <w:rsid w:val="002E72B0"/>
    <w:rsid w:val="002F0894"/>
    <w:rsid w:val="002F10A0"/>
    <w:rsid w:val="002F1BF3"/>
    <w:rsid w:val="002F3F0C"/>
    <w:rsid w:val="002F5219"/>
    <w:rsid w:val="002F5A9B"/>
    <w:rsid w:val="002F70E4"/>
    <w:rsid w:val="00300095"/>
    <w:rsid w:val="00302161"/>
    <w:rsid w:val="003022CC"/>
    <w:rsid w:val="00304255"/>
    <w:rsid w:val="003104BF"/>
    <w:rsid w:val="0031687D"/>
    <w:rsid w:val="00316B68"/>
    <w:rsid w:val="00320D84"/>
    <w:rsid w:val="00322276"/>
    <w:rsid w:val="00322FEA"/>
    <w:rsid w:val="00324035"/>
    <w:rsid w:val="00326B09"/>
    <w:rsid w:val="003270E5"/>
    <w:rsid w:val="00330616"/>
    <w:rsid w:val="00331945"/>
    <w:rsid w:val="003324FF"/>
    <w:rsid w:val="00332E38"/>
    <w:rsid w:val="00333B9E"/>
    <w:rsid w:val="00334E9E"/>
    <w:rsid w:val="00335349"/>
    <w:rsid w:val="003354FB"/>
    <w:rsid w:val="003413D8"/>
    <w:rsid w:val="00343D32"/>
    <w:rsid w:val="003454A1"/>
    <w:rsid w:val="003457E7"/>
    <w:rsid w:val="00346B7E"/>
    <w:rsid w:val="00346C9E"/>
    <w:rsid w:val="00350210"/>
    <w:rsid w:val="0035074B"/>
    <w:rsid w:val="00351C6D"/>
    <w:rsid w:val="0035423C"/>
    <w:rsid w:val="00354286"/>
    <w:rsid w:val="0035665D"/>
    <w:rsid w:val="00363194"/>
    <w:rsid w:val="00365ACA"/>
    <w:rsid w:val="00366C56"/>
    <w:rsid w:val="00367C23"/>
    <w:rsid w:val="00371151"/>
    <w:rsid w:val="003721F0"/>
    <w:rsid w:val="00375757"/>
    <w:rsid w:val="00375B01"/>
    <w:rsid w:val="00376E9B"/>
    <w:rsid w:val="00377CF6"/>
    <w:rsid w:val="00381442"/>
    <w:rsid w:val="003820B0"/>
    <w:rsid w:val="003837E6"/>
    <w:rsid w:val="00383BE2"/>
    <w:rsid w:val="00384EBD"/>
    <w:rsid w:val="00385921"/>
    <w:rsid w:val="00387103"/>
    <w:rsid w:val="00387200"/>
    <w:rsid w:val="00387907"/>
    <w:rsid w:val="00387AA4"/>
    <w:rsid w:val="00390F84"/>
    <w:rsid w:val="00391AB3"/>
    <w:rsid w:val="00392E1B"/>
    <w:rsid w:val="00393817"/>
    <w:rsid w:val="00394DC2"/>
    <w:rsid w:val="003958B5"/>
    <w:rsid w:val="003973EC"/>
    <w:rsid w:val="003A1397"/>
    <w:rsid w:val="003A1523"/>
    <w:rsid w:val="003A197D"/>
    <w:rsid w:val="003A1ABF"/>
    <w:rsid w:val="003A3145"/>
    <w:rsid w:val="003A4BCB"/>
    <w:rsid w:val="003A4C14"/>
    <w:rsid w:val="003A4FE6"/>
    <w:rsid w:val="003A7713"/>
    <w:rsid w:val="003A7862"/>
    <w:rsid w:val="003B349D"/>
    <w:rsid w:val="003B6154"/>
    <w:rsid w:val="003B6207"/>
    <w:rsid w:val="003C01A6"/>
    <w:rsid w:val="003C09A8"/>
    <w:rsid w:val="003C0BF0"/>
    <w:rsid w:val="003C19C8"/>
    <w:rsid w:val="003C2445"/>
    <w:rsid w:val="003C309F"/>
    <w:rsid w:val="003C63D3"/>
    <w:rsid w:val="003C6749"/>
    <w:rsid w:val="003C6879"/>
    <w:rsid w:val="003C7177"/>
    <w:rsid w:val="003D10CA"/>
    <w:rsid w:val="003D1C27"/>
    <w:rsid w:val="003D2CCC"/>
    <w:rsid w:val="003D4545"/>
    <w:rsid w:val="003D6E0A"/>
    <w:rsid w:val="003D7204"/>
    <w:rsid w:val="003E1F33"/>
    <w:rsid w:val="003E2D2C"/>
    <w:rsid w:val="003E35D0"/>
    <w:rsid w:val="003E3D29"/>
    <w:rsid w:val="003E571A"/>
    <w:rsid w:val="003E631C"/>
    <w:rsid w:val="003E63C5"/>
    <w:rsid w:val="003E7DC0"/>
    <w:rsid w:val="00401632"/>
    <w:rsid w:val="00404524"/>
    <w:rsid w:val="00404DF8"/>
    <w:rsid w:val="00405DCF"/>
    <w:rsid w:val="00406F1A"/>
    <w:rsid w:val="004074E9"/>
    <w:rsid w:val="0040787D"/>
    <w:rsid w:val="00407FCE"/>
    <w:rsid w:val="00410416"/>
    <w:rsid w:val="0041052A"/>
    <w:rsid w:val="004109B4"/>
    <w:rsid w:val="00411C14"/>
    <w:rsid w:val="00411F2F"/>
    <w:rsid w:val="00413BE6"/>
    <w:rsid w:val="00415497"/>
    <w:rsid w:val="00415A3B"/>
    <w:rsid w:val="00417C32"/>
    <w:rsid w:val="0042071B"/>
    <w:rsid w:val="00420A3F"/>
    <w:rsid w:val="004232A5"/>
    <w:rsid w:val="00423BBC"/>
    <w:rsid w:val="00423FC0"/>
    <w:rsid w:val="0042446A"/>
    <w:rsid w:val="00424C03"/>
    <w:rsid w:val="00425633"/>
    <w:rsid w:val="00426A59"/>
    <w:rsid w:val="00427BD6"/>
    <w:rsid w:val="00430940"/>
    <w:rsid w:val="004315CC"/>
    <w:rsid w:val="004324F6"/>
    <w:rsid w:val="00433714"/>
    <w:rsid w:val="004345BA"/>
    <w:rsid w:val="00434D3A"/>
    <w:rsid w:val="004364AE"/>
    <w:rsid w:val="00437ACB"/>
    <w:rsid w:val="00437FBD"/>
    <w:rsid w:val="00440959"/>
    <w:rsid w:val="00441A80"/>
    <w:rsid w:val="00443563"/>
    <w:rsid w:val="00445F46"/>
    <w:rsid w:val="00446DD5"/>
    <w:rsid w:val="00446E11"/>
    <w:rsid w:val="00446F62"/>
    <w:rsid w:val="00447C55"/>
    <w:rsid w:val="0045300F"/>
    <w:rsid w:val="00455BA6"/>
    <w:rsid w:val="00457685"/>
    <w:rsid w:val="0045789C"/>
    <w:rsid w:val="004601B8"/>
    <w:rsid w:val="00461C09"/>
    <w:rsid w:val="00464E25"/>
    <w:rsid w:val="0046567F"/>
    <w:rsid w:val="00471A77"/>
    <w:rsid w:val="00477BD3"/>
    <w:rsid w:val="00480C11"/>
    <w:rsid w:val="00483F35"/>
    <w:rsid w:val="004929B9"/>
    <w:rsid w:val="00497409"/>
    <w:rsid w:val="004A081D"/>
    <w:rsid w:val="004A3215"/>
    <w:rsid w:val="004A3F36"/>
    <w:rsid w:val="004A3F83"/>
    <w:rsid w:val="004A5460"/>
    <w:rsid w:val="004A56DB"/>
    <w:rsid w:val="004A5824"/>
    <w:rsid w:val="004A5B46"/>
    <w:rsid w:val="004A6FF4"/>
    <w:rsid w:val="004A7943"/>
    <w:rsid w:val="004B1730"/>
    <w:rsid w:val="004B33AC"/>
    <w:rsid w:val="004B3A7A"/>
    <w:rsid w:val="004B414E"/>
    <w:rsid w:val="004B5FCB"/>
    <w:rsid w:val="004B7931"/>
    <w:rsid w:val="004C0110"/>
    <w:rsid w:val="004C06BE"/>
    <w:rsid w:val="004C2DF2"/>
    <w:rsid w:val="004C3855"/>
    <w:rsid w:val="004C4009"/>
    <w:rsid w:val="004C5283"/>
    <w:rsid w:val="004C5582"/>
    <w:rsid w:val="004C6188"/>
    <w:rsid w:val="004D0A35"/>
    <w:rsid w:val="004D0A46"/>
    <w:rsid w:val="004D261A"/>
    <w:rsid w:val="004D3273"/>
    <w:rsid w:val="004D32D8"/>
    <w:rsid w:val="004D42BA"/>
    <w:rsid w:val="004D4584"/>
    <w:rsid w:val="004D4B9E"/>
    <w:rsid w:val="004D4F0F"/>
    <w:rsid w:val="004D67D3"/>
    <w:rsid w:val="004D752D"/>
    <w:rsid w:val="004D7F16"/>
    <w:rsid w:val="004E03C2"/>
    <w:rsid w:val="004E1B7F"/>
    <w:rsid w:val="004E215F"/>
    <w:rsid w:val="004F04F1"/>
    <w:rsid w:val="004F059D"/>
    <w:rsid w:val="004F1AB3"/>
    <w:rsid w:val="004F1E63"/>
    <w:rsid w:val="004F2113"/>
    <w:rsid w:val="004F3E02"/>
    <w:rsid w:val="004F3EC9"/>
    <w:rsid w:val="004F4CD9"/>
    <w:rsid w:val="00500FF2"/>
    <w:rsid w:val="00501AD0"/>
    <w:rsid w:val="0050540F"/>
    <w:rsid w:val="005063A6"/>
    <w:rsid w:val="00506788"/>
    <w:rsid w:val="00507310"/>
    <w:rsid w:val="0051073B"/>
    <w:rsid w:val="0051221D"/>
    <w:rsid w:val="00512478"/>
    <w:rsid w:val="00514814"/>
    <w:rsid w:val="005149F1"/>
    <w:rsid w:val="00516C48"/>
    <w:rsid w:val="00517113"/>
    <w:rsid w:val="00517366"/>
    <w:rsid w:val="005213FA"/>
    <w:rsid w:val="0052353E"/>
    <w:rsid w:val="005243AB"/>
    <w:rsid w:val="005256C5"/>
    <w:rsid w:val="00526DF5"/>
    <w:rsid w:val="005317A5"/>
    <w:rsid w:val="005327E0"/>
    <w:rsid w:val="00532EAE"/>
    <w:rsid w:val="00534B5C"/>
    <w:rsid w:val="00536218"/>
    <w:rsid w:val="00537433"/>
    <w:rsid w:val="00537C28"/>
    <w:rsid w:val="00542985"/>
    <w:rsid w:val="00542A3F"/>
    <w:rsid w:val="0054734E"/>
    <w:rsid w:val="00547C46"/>
    <w:rsid w:val="00550F4A"/>
    <w:rsid w:val="00551C82"/>
    <w:rsid w:val="0055263D"/>
    <w:rsid w:val="00553D80"/>
    <w:rsid w:val="00554106"/>
    <w:rsid w:val="00555BD1"/>
    <w:rsid w:val="00556124"/>
    <w:rsid w:val="005562F2"/>
    <w:rsid w:val="00556676"/>
    <w:rsid w:val="005612D6"/>
    <w:rsid w:val="00561861"/>
    <w:rsid w:val="00570098"/>
    <w:rsid w:val="00571B6E"/>
    <w:rsid w:val="0057430C"/>
    <w:rsid w:val="00581BB6"/>
    <w:rsid w:val="0058254F"/>
    <w:rsid w:val="00583E92"/>
    <w:rsid w:val="00585A3A"/>
    <w:rsid w:val="005862F5"/>
    <w:rsid w:val="005868AB"/>
    <w:rsid w:val="00587A26"/>
    <w:rsid w:val="00587E5A"/>
    <w:rsid w:val="005915F4"/>
    <w:rsid w:val="00591B7B"/>
    <w:rsid w:val="005927EC"/>
    <w:rsid w:val="00597F18"/>
    <w:rsid w:val="00597FDD"/>
    <w:rsid w:val="005A063C"/>
    <w:rsid w:val="005A09E2"/>
    <w:rsid w:val="005A11D4"/>
    <w:rsid w:val="005A133A"/>
    <w:rsid w:val="005A167B"/>
    <w:rsid w:val="005A3984"/>
    <w:rsid w:val="005A3A86"/>
    <w:rsid w:val="005A3AF7"/>
    <w:rsid w:val="005A3F27"/>
    <w:rsid w:val="005A5E34"/>
    <w:rsid w:val="005B1534"/>
    <w:rsid w:val="005B169B"/>
    <w:rsid w:val="005B521A"/>
    <w:rsid w:val="005B5425"/>
    <w:rsid w:val="005B5590"/>
    <w:rsid w:val="005B6033"/>
    <w:rsid w:val="005B669E"/>
    <w:rsid w:val="005B69F1"/>
    <w:rsid w:val="005C0619"/>
    <w:rsid w:val="005C065E"/>
    <w:rsid w:val="005C1F4D"/>
    <w:rsid w:val="005C5670"/>
    <w:rsid w:val="005C6230"/>
    <w:rsid w:val="005C70A8"/>
    <w:rsid w:val="005C76E6"/>
    <w:rsid w:val="005D1D18"/>
    <w:rsid w:val="005D53AC"/>
    <w:rsid w:val="005D5417"/>
    <w:rsid w:val="005D5F47"/>
    <w:rsid w:val="005D645F"/>
    <w:rsid w:val="005D68CB"/>
    <w:rsid w:val="005D7990"/>
    <w:rsid w:val="005E0374"/>
    <w:rsid w:val="005E055F"/>
    <w:rsid w:val="005E149C"/>
    <w:rsid w:val="005E217B"/>
    <w:rsid w:val="005E56CA"/>
    <w:rsid w:val="005E70D8"/>
    <w:rsid w:val="005E79C5"/>
    <w:rsid w:val="005F1540"/>
    <w:rsid w:val="005F4BB3"/>
    <w:rsid w:val="00602F3F"/>
    <w:rsid w:val="006037C3"/>
    <w:rsid w:val="00604767"/>
    <w:rsid w:val="00606E83"/>
    <w:rsid w:val="00607D0F"/>
    <w:rsid w:val="0061492B"/>
    <w:rsid w:val="00615B08"/>
    <w:rsid w:val="0062002B"/>
    <w:rsid w:val="006201B7"/>
    <w:rsid w:val="006235A6"/>
    <w:rsid w:val="00625560"/>
    <w:rsid w:val="0062675F"/>
    <w:rsid w:val="00627A08"/>
    <w:rsid w:val="00627FC6"/>
    <w:rsid w:val="00630063"/>
    <w:rsid w:val="00630D8E"/>
    <w:rsid w:val="00631F97"/>
    <w:rsid w:val="0063221E"/>
    <w:rsid w:val="00633333"/>
    <w:rsid w:val="006336F4"/>
    <w:rsid w:val="006355EC"/>
    <w:rsid w:val="006364D9"/>
    <w:rsid w:val="00641591"/>
    <w:rsid w:val="00641931"/>
    <w:rsid w:val="00641D24"/>
    <w:rsid w:val="00642438"/>
    <w:rsid w:val="00644F2D"/>
    <w:rsid w:val="006461D0"/>
    <w:rsid w:val="0065057D"/>
    <w:rsid w:val="0065110C"/>
    <w:rsid w:val="006544A6"/>
    <w:rsid w:val="006549B3"/>
    <w:rsid w:val="00657C89"/>
    <w:rsid w:val="00657E90"/>
    <w:rsid w:val="006635BF"/>
    <w:rsid w:val="00664472"/>
    <w:rsid w:val="006648A7"/>
    <w:rsid w:val="0066615E"/>
    <w:rsid w:val="006720CA"/>
    <w:rsid w:val="00672365"/>
    <w:rsid w:val="00672B30"/>
    <w:rsid w:val="0067372E"/>
    <w:rsid w:val="00675E54"/>
    <w:rsid w:val="00682B2E"/>
    <w:rsid w:val="006836E5"/>
    <w:rsid w:val="00683D92"/>
    <w:rsid w:val="006849CC"/>
    <w:rsid w:val="00686F76"/>
    <w:rsid w:val="00690CF0"/>
    <w:rsid w:val="00692B77"/>
    <w:rsid w:val="00694168"/>
    <w:rsid w:val="006949CB"/>
    <w:rsid w:val="00697222"/>
    <w:rsid w:val="006A2F1E"/>
    <w:rsid w:val="006A359B"/>
    <w:rsid w:val="006A484B"/>
    <w:rsid w:val="006A4E46"/>
    <w:rsid w:val="006A5D54"/>
    <w:rsid w:val="006A7E62"/>
    <w:rsid w:val="006B1562"/>
    <w:rsid w:val="006B3B03"/>
    <w:rsid w:val="006B5A41"/>
    <w:rsid w:val="006B5FE1"/>
    <w:rsid w:val="006B6A08"/>
    <w:rsid w:val="006B7F34"/>
    <w:rsid w:val="006C0046"/>
    <w:rsid w:val="006C2ABD"/>
    <w:rsid w:val="006C343F"/>
    <w:rsid w:val="006C3F3E"/>
    <w:rsid w:val="006C4275"/>
    <w:rsid w:val="006C45E6"/>
    <w:rsid w:val="006C4DAC"/>
    <w:rsid w:val="006C4DE6"/>
    <w:rsid w:val="006C5337"/>
    <w:rsid w:val="006C5C54"/>
    <w:rsid w:val="006C7B6A"/>
    <w:rsid w:val="006D22D0"/>
    <w:rsid w:val="006D4E78"/>
    <w:rsid w:val="006D57F6"/>
    <w:rsid w:val="006D5BFB"/>
    <w:rsid w:val="006D6AF3"/>
    <w:rsid w:val="006D77F2"/>
    <w:rsid w:val="006E3F09"/>
    <w:rsid w:val="006E4B4C"/>
    <w:rsid w:val="006E4CA5"/>
    <w:rsid w:val="006E5000"/>
    <w:rsid w:val="006E50A2"/>
    <w:rsid w:val="006E53EE"/>
    <w:rsid w:val="006E5BF5"/>
    <w:rsid w:val="006E64CD"/>
    <w:rsid w:val="006E6D5E"/>
    <w:rsid w:val="006E6DDD"/>
    <w:rsid w:val="006E737A"/>
    <w:rsid w:val="006E7DC8"/>
    <w:rsid w:val="006F1D71"/>
    <w:rsid w:val="006F27C4"/>
    <w:rsid w:val="006F381F"/>
    <w:rsid w:val="006F3941"/>
    <w:rsid w:val="006F5C09"/>
    <w:rsid w:val="006F5F5F"/>
    <w:rsid w:val="006F6000"/>
    <w:rsid w:val="0070068D"/>
    <w:rsid w:val="00700C03"/>
    <w:rsid w:val="00701313"/>
    <w:rsid w:val="007027DB"/>
    <w:rsid w:val="007041D8"/>
    <w:rsid w:val="00704458"/>
    <w:rsid w:val="00704543"/>
    <w:rsid w:val="0070537B"/>
    <w:rsid w:val="0070655C"/>
    <w:rsid w:val="0070763C"/>
    <w:rsid w:val="007121F5"/>
    <w:rsid w:val="00712731"/>
    <w:rsid w:val="00713066"/>
    <w:rsid w:val="0071425F"/>
    <w:rsid w:val="00714537"/>
    <w:rsid w:val="00714B9B"/>
    <w:rsid w:val="00720DD8"/>
    <w:rsid w:val="007227EA"/>
    <w:rsid w:val="007232E5"/>
    <w:rsid w:val="007232F9"/>
    <w:rsid w:val="00723B05"/>
    <w:rsid w:val="007261BB"/>
    <w:rsid w:val="00727A77"/>
    <w:rsid w:val="00735C73"/>
    <w:rsid w:val="00736672"/>
    <w:rsid w:val="0073743E"/>
    <w:rsid w:val="00741A17"/>
    <w:rsid w:val="00743893"/>
    <w:rsid w:val="00745493"/>
    <w:rsid w:val="00746953"/>
    <w:rsid w:val="00746FDD"/>
    <w:rsid w:val="00747677"/>
    <w:rsid w:val="00750962"/>
    <w:rsid w:val="00751DBA"/>
    <w:rsid w:val="0075293C"/>
    <w:rsid w:val="0075319C"/>
    <w:rsid w:val="0075450A"/>
    <w:rsid w:val="00754AEA"/>
    <w:rsid w:val="007558CA"/>
    <w:rsid w:val="007572F8"/>
    <w:rsid w:val="00757388"/>
    <w:rsid w:val="00760AB7"/>
    <w:rsid w:val="00765208"/>
    <w:rsid w:val="00766312"/>
    <w:rsid w:val="00772166"/>
    <w:rsid w:val="00774766"/>
    <w:rsid w:val="007761B2"/>
    <w:rsid w:val="00777153"/>
    <w:rsid w:val="007818D9"/>
    <w:rsid w:val="007823D1"/>
    <w:rsid w:val="00783582"/>
    <w:rsid w:val="007868D7"/>
    <w:rsid w:val="00786B8D"/>
    <w:rsid w:val="00787032"/>
    <w:rsid w:val="00787348"/>
    <w:rsid w:val="00791A7B"/>
    <w:rsid w:val="00793EB8"/>
    <w:rsid w:val="0079441B"/>
    <w:rsid w:val="00794760"/>
    <w:rsid w:val="00797037"/>
    <w:rsid w:val="007972DA"/>
    <w:rsid w:val="007A0078"/>
    <w:rsid w:val="007A54ED"/>
    <w:rsid w:val="007A55FE"/>
    <w:rsid w:val="007B0E64"/>
    <w:rsid w:val="007B352F"/>
    <w:rsid w:val="007B37C5"/>
    <w:rsid w:val="007B400C"/>
    <w:rsid w:val="007B5C95"/>
    <w:rsid w:val="007B7295"/>
    <w:rsid w:val="007C01AB"/>
    <w:rsid w:val="007C031B"/>
    <w:rsid w:val="007C25A9"/>
    <w:rsid w:val="007C2A48"/>
    <w:rsid w:val="007C2D5D"/>
    <w:rsid w:val="007C37CF"/>
    <w:rsid w:val="007C4EB8"/>
    <w:rsid w:val="007C5487"/>
    <w:rsid w:val="007C5D9E"/>
    <w:rsid w:val="007C6A33"/>
    <w:rsid w:val="007C6C9B"/>
    <w:rsid w:val="007D277C"/>
    <w:rsid w:val="007D2B96"/>
    <w:rsid w:val="007D3A2A"/>
    <w:rsid w:val="007D4A1A"/>
    <w:rsid w:val="007D5218"/>
    <w:rsid w:val="007D56EE"/>
    <w:rsid w:val="007D5CDD"/>
    <w:rsid w:val="007D6399"/>
    <w:rsid w:val="007E05BF"/>
    <w:rsid w:val="007E1023"/>
    <w:rsid w:val="007E5832"/>
    <w:rsid w:val="007F17E9"/>
    <w:rsid w:val="007F18DE"/>
    <w:rsid w:val="007F4E39"/>
    <w:rsid w:val="007F6F03"/>
    <w:rsid w:val="007F7AA9"/>
    <w:rsid w:val="00801D1C"/>
    <w:rsid w:val="00805092"/>
    <w:rsid w:val="00805790"/>
    <w:rsid w:val="00805A6B"/>
    <w:rsid w:val="00805C86"/>
    <w:rsid w:val="00807B57"/>
    <w:rsid w:val="008131C5"/>
    <w:rsid w:val="00814EAC"/>
    <w:rsid w:val="0081580C"/>
    <w:rsid w:val="00815F66"/>
    <w:rsid w:val="00823424"/>
    <w:rsid w:val="008240F2"/>
    <w:rsid w:val="00824A3F"/>
    <w:rsid w:val="0082566F"/>
    <w:rsid w:val="00827D01"/>
    <w:rsid w:val="00827F0C"/>
    <w:rsid w:val="00832AE2"/>
    <w:rsid w:val="00833261"/>
    <w:rsid w:val="008363F3"/>
    <w:rsid w:val="00841259"/>
    <w:rsid w:val="00841AA2"/>
    <w:rsid w:val="008428C7"/>
    <w:rsid w:val="008433BE"/>
    <w:rsid w:val="00843EB2"/>
    <w:rsid w:val="00845600"/>
    <w:rsid w:val="00845825"/>
    <w:rsid w:val="0085260E"/>
    <w:rsid w:val="00852BE3"/>
    <w:rsid w:val="00853EBE"/>
    <w:rsid w:val="00855C2C"/>
    <w:rsid w:val="00855D0F"/>
    <w:rsid w:val="00856BD6"/>
    <w:rsid w:val="00856F83"/>
    <w:rsid w:val="00860756"/>
    <w:rsid w:val="0086133E"/>
    <w:rsid w:val="008631C5"/>
    <w:rsid w:val="00867A4D"/>
    <w:rsid w:val="008756BF"/>
    <w:rsid w:val="00876ED9"/>
    <w:rsid w:val="00881DD7"/>
    <w:rsid w:val="00881EEB"/>
    <w:rsid w:val="00882044"/>
    <w:rsid w:val="008851F0"/>
    <w:rsid w:val="00885C08"/>
    <w:rsid w:val="00890994"/>
    <w:rsid w:val="008909B1"/>
    <w:rsid w:val="00890EDF"/>
    <w:rsid w:val="00891438"/>
    <w:rsid w:val="0089479F"/>
    <w:rsid w:val="008A01EF"/>
    <w:rsid w:val="008A131D"/>
    <w:rsid w:val="008A208A"/>
    <w:rsid w:val="008A3FB0"/>
    <w:rsid w:val="008A4020"/>
    <w:rsid w:val="008A434E"/>
    <w:rsid w:val="008A4453"/>
    <w:rsid w:val="008B33D1"/>
    <w:rsid w:val="008B6353"/>
    <w:rsid w:val="008B6A1B"/>
    <w:rsid w:val="008B747E"/>
    <w:rsid w:val="008C1D8B"/>
    <w:rsid w:val="008C3BE6"/>
    <w:rsid w:val="008C540C"/>
    <w:rsid w:val="008C5BD3"/>
    <w:rsid w:val="008C5FBF"/>
    <w:rsid w:val="008C66F4"/>
    <w:rsid w:val="008C746A"/>
    <w:rsid w:val="008D02E3"/>
    <w:rsid w:val="008D1C85"/>
    <w:rsid w:val="008D1E64"/>
    <w:rsid w:val="008D276A"/>
    <w:rsid w:val="008D2772"/>
    <w:rsid w:val="008D49CA"/>
    <w:rsid w:val="008E3804"/>
    <w:rsid w:val="008E648D"/>
    <w:rsid w:val="008F1478"/>
    <w:rsid w:val="008F3DFE"/>
    <w:rsid w:val="008F56E5"/>
    <w:rsid w:val="008F6DA8"/>
    <w:rsid w:val="009006E9"/>
    <w:rsid w:val="00900CA0"/>
    <w:rsid w:val="00900D17"/>
    <w:rsid w:val="009017B0"/>
    <w:rsid w:val="00902E5B"/>
    <w:rsid w:val="00903F6F"/>
    <w:rsid w:val="00920DE8"/>
    <w:rsid w:val="00921377"/>
    <w:rsid w:val="0092292E"/>
    <w:rsid w:val="009238ED"/>
    <w:rsid w:val="00924992"/>
    <w:rsid w:val="00925955"/>
    <w:rsid w:val="009259D1"/>
    <w:rsid w:val="00925D2F"/>
    <w:rsid w:val="00927C2D"/>
    <w:rsid w:val="009311CE"/>
    <w:rsid w:val="009312CE"/>
    <w:rsid w:val="009341C6"/>
    <w:rsid w:val="0093430C"/>
    <w:rsid w:val="00935A00"/>
    <w:rsid w:val="009365AE"/>
    <w:rsid w:val="00936E32"/>
    <w:rsid w:val="009437D2"/>
    <w:rsid w:val="009455D1"/>
    <w:rsid w:val="00945748"/>
    <w:rsid w:val="00945E88"/>
    <w:rsid w:val="00947628"/>
    <w:rsid w:val="00950B0A"/>
    <w:rsid w:val="00950F18"/>
    <w:rsid w:val="009555A7"/>
    <w:rsid w:val="009567A8"/>
    <w:rsid w:val="00960E14"/>
    <w:rsid w:val="00963014"/>
    <w:rsid w:val="0096324B"/>
    <w:rsid w:val="0096358B"/>
    <w:rsid w:val="00963D04"/>
    <w:rsid w:val="00965524"/>
    <w:rsid w:val="0097091C"/>
    <w:rsid w:val="00973590"/>
    <w:rsid w:val="00973728"/>
    <w:rsid w:val="00974032"/>
    <w:rsid w:val="00976482"/>
    <w:rsid w:val="009767B8"/>
    <w:rsid w:val="00976927"/>
    <w:rsid w:val="00980F04"/>
    <w:rsid w:val="009815FF"/>
    <w:rsid w:val="00981CEF"/>
    <w:rsid w:val="00981E10"/>
    <w:rsid w:val="00983169"/>
    <w:rsid w:val="00984E0A"/>
    <w:rsid w:val="00984EB9"/>
    <w:rsid w:val="009857F2"/>
    <w:rsid w:val="009918E3"/>
    <w:rsid w:val="00991DD3"/>
    <w:rsid w:val="00992027"/>
    <w:rsid w:val="009941BF"/>
    <w:rsid w:val="00994E68"/>
    <w:rsid w:val="0099611B"/>
    <w:rsid w:val="009A1A16"/>
    <w:rsid w:val="009A1CA5"/>
    <w:rsid w:val="009A25E1"/>
    <w:rsid w:val="009A3F50"/>
    <w:rsid w:val="009A4B1E"/>
    <w:rsid w:val="009A7AB6"/>
    <w:rsid w:val="009B0812"/>
    <w:rsid w:val="009B2872"/>
    <w:rsid w:val="009B3C87"/>
    <w:rsid w:val="009B4C5E"/>
    <w:rsid w:val="009B52B9"/>
    <w:rsid w:val="009B5EF0"/>
    <w:rsid w:val="009B696D"/>
    <w:rsid w:val="009B79D2"/>
    <w:rsid w:val="009C264B"/>
    <w:rsid w:val="009C2E41"/>
    <w:rsid w:val="009C3539"/>
    <w:rsid w:val="009C3CD4"/>
    <w:rsid w:val="009C6632"/>
    <w:rsid w:val="009C7BEC"/>
    <w:rsid w:val="009D0E23"/>
    <w:rsid w:val="009D1338"/>
    <w:rsid w:val="009D2C66"/>
    <w:rsid w:val="009D2F06"/>
    <w:rsid w:val="009D3DC4"/>
    <w:rsid w:val="009D46BA"/>
    <w:rsid w:val="009D5038"/>
    <w:rsid w:val="009D55A3"/>
    <w:rsid w:val="009D55AD"/>
    <w:rsid w:val="009D63FA"/>
    <w:rsid w:val="009D745B"/>
    <w:rsid w:val="009E07BC"/>
    <w:rsid w:val="009E0FDD"/>
    <w:rsid w:val="009E156A"/>
    <w:rsid w:val="009E43E2"/>
    <w:rsid w:val="009E5F39"/>
    <w:rsid w:val="009F0552"/>
    <w:rsid w:val="009F1010"/>
    <w:rsid w:val="009F1D52"/>
    <w:rsid w:val="009F34DE"/>
    <w:rsid w:val="009F6572"/>
    <w:rsid w:val="00A01AC4"/>
    <w:rsid w:val="00A03FC5"/>
    <w:rsid w:val="00A04EDD"/>
    <w:rsid w:val="00A055DD"/>
    <w:rsid w:val="00A0773D"/>
    <w:rsid w:val="00A10622"/>
    <w:rsid w:val="00A10CFC"/>
    <w:rsid w:val="00A11625"/>
    <w:rsid w:val="00A161E7"/>
    <w:rsid w:val="00A25605"/>
    <w:rsid w:val="00A26C6B"/>
    <w:rsid w:val="00A27519"/>
    <w:rsid w:val="00A27B8B"/>
    <w:rsid w:val="00A34224"/>
    <w:rsid w:val="00A34401"/>
    <w:rsid w:val="00A34A6B"/>
    <w:rsid w:val="00A3728E"/>
    <w:rsid w:val="00A372A6"/>
    <w:rsid w:val="00A3750E"/>
    <w:rsid w:val="00A4067A"/>
    <w:rsid w:val="00A41DBE"/>
    <w:rsid w:val="00A43C73"/>
    <w:rsid w:val="00A44944"/>
    <w:rsid w:val="00A45BAA"/>
    <w:rsid w:val="00A52E14"/>
    <w:rsid w:val="00A56B99"/>
    <w:rsid w:val="00A57B6F"/>
    <w:rsid w:val="00A608EA"/>
    <w:rsid w:val="00A61BAA"/>
    <w:rsid w:val="00A63A88"/>
    <w:rsid w:val="00A63D52"/>
    <w:rsid w:val="00A64B57"/>
    <w:rsid w:val="00A652E3"/>
    <w:rsid w:val="00A66071"/>
    <w:rsid w:val="00A66C1E"/>
    <w:rsid w:val="00A66F06"/>
    <w:rsid w:val="00A67810"/>
    <w:rsid w:val="00A71077"/>
    <w:rsid w:val="00A7150A"/>
    <w:rsid w:val="00A73F97"/>
    <w:rsid w:val="00A73FE4"/>
    <w:rsid w:val="00A747AB"/>
    <w:rsid w:val="00A749C7"/>
    <w:rsid w:val="00A75D74"/>
    <w:rsid w:val="00A76352"/>
    <w:rsid w:val="00A76928"/>
    <w:rsid w:val="00A817E0"/>
    <w:rsid w:val="00A82D0E"/>
    <w:rsid w:val="00A84807"/>
    <w:rsid w:val="00A87B14"/>
    <w:rsid w:val="00A9135E"/>
    <w:rsid w:val="00A91FF5"/>
    <w:rsid w:val="00A93440"/>
    <w:rsid w:val="00A93E82"/>
    <w:rsid w:val="00A9512E"/>
    <w:rsid w:val="00A96292"/>
    <w:rsid w:val="00A9756C"/>
    <w:rsid w:val="00AA188A"/>
    <w:rsid w:val="00AA64C8"/>
    <w:rsid w:val="00AA7D01"/>
    <w:rsid w:val="00AA7E11"/>
    <w:rsid w:val="00AA7E16"/>
    <w:rsid w:val="00AB0480"/>
    <w:rsid w:val="00AB71AA"/>
    <w:rsid w:val="00AC05FA"/>
    <w:rsid w:val="00AC17F6"/>
    <w:rsid w:val="00AC1C9A"/>
    <w:rsid w:val="00AC21D1"/>
    <w:rsid w:val="00AC3684"/>
    <w:rsid w:val="00AC516B"/>
    <w:rsid w:val="00AC55A5"/>
    <w:rsid w:val="00AC6B0F"/>
    <w:rsid w:val="00AC7367"/>
    <w:rsid w:val="00AC7F4C"/>
    <w:rsid w:val="00AD00B8"/>
    <w:rsid w:val="00AD2AF6"/>
    <w:rsid w:val="00AD2E8A"/>
    <w:rsid w:val="00AD3430"/>
    <w:rsid w:val="00AD3A87"/>
    <w:rsid w:val="00AD3CE6"/>
    <w:rsid w:val="00AD503E"/>
    <w:rsid w:val="00AD65EF"/>
    <w:rsid w:val="00AD68A4"/>
    <w:rsid w:val="00AD7835"/>
    <w:rsid w:val="00AE287C"/>
    <w:rsid w:val="00AE4C69"/>
    <w:rsid w:val="00AE6A33"/>
    <w:rsid w:val="00AE77A8"/>
    <w:rsid w:val="00AF613F"/>
    <w:rsid w:val="00AF61D0"/>
    <w:rsid w:val="00AF6368"/>
    <w:rsid w:val="00B0094F"/>
    <w:rsid w:val="00B01AD8"/>
    <w:rsid w:val="00B02144"/>
    <w:rsid w:val="00B0284E"/>
    <w:rsid w:val="00B02B27"/>
    <w:rsid w:val="00B033D3"/>
    <w:rsid w:val="00B05C14"/>
    <w:rsid w:val="00B06381"/>
    <w:rsid w:val="00B0654F"/>
    <w:rsid w:val="00B07F82"/>
    <w:rsid w:val="00B1034F"/>
    <w:rsid w:val="00B11611"/>
    <w:rsid w:val="00B14C42"/>
    <w:rsid w:val="00B15704"/>
    <w:rsid w:val="00B16883"/>
    <w:rsid w:val="00B2187D"/>
    <w:rsid w:val="00B229EF"/>
    <w:rsid w:val="00B30819"/>
    <w:rsid w:val="00B31BD1"/>
    <w:rsid w:val="00B358AD"/>
    <w:rsid w:val="00B3606C"/>
    <w:rsid w:val="00B36E26"/>
    <w:rsid w:val="00B37804"/>
    <w:rsid w:val="00B40EDB"/>
    <w:rsid w:val="00B418B3"/>
    <w:rsid w:val="00B423B6"/>
    <w:rsid w:val="00B42CA0"/>
    <w:rsid w:val="00B45289"/>
    <w:rsid w:val="00B456CC"/>
    <w:rsid w:val="00B45814"/>
    <w:rsid w:val="00B4608E"/>
    <w:rsid w:val="00B47112"/>
    <w:rsid w:val="00B47122"/>
    <w:rsid w:val="00B47AFD"/>
    <w:rsid w:val="00B5144D"/>
    <w:rsid w:val="00B52D65"/>
    <w:rsid w:val="00B530F6"/>
    <w:rsid w:val="00B53639"/>
    <w:rsid w:val="00B55137"/>
    <w:rsid w:val="00B55913"/>
    <w:rsid w:val="00B563AC"/>
    <w:rsid w:val="00B6043B"/>
    <w:rsid w:val="00B673DA"/>
    <w:rsid w:val="00B70239"/>
    <w:rsid w:val="00B70FD4"/>
    <w:rsid w:val="00B71D93"/>
    <w:rsid w:val="00B74095"/>
    <w:rsid w:val="00B77ABE"/>
    <w:rsid w:val="00B81EB4"/>
    <w:rsid w:val="00B82454"/>
    <w:rsid w:val="00B827ED"/>
    <w:rsid w:val="00B83068"/>
    <w:rsid w:val="00B84356"/>
    <w:rsid w:val="00B849A5"/>
    <w:rsid w:val="00B84E33"/>
    <w:rsid w:val="00B85F3B"/>
    <w:rsid w:val="00B90F10"/>
    <w:rsid w:val="00B91B8B"/>
    <w:rsid w:val="00B91D57"/>
    <w:rsid w:val="00B93052"/>
    <w:rsid w:val="00B94300"/>
    <w:rsid w:val="00B95A55"/>
    <w:rsid w:val="00B970C3"/>
    <w:rsid w:val="00B97577"/>
    <w:rsid w:val="00BA01D3"/>
    <w:rsid w:val="00BA1FD1"/>
    <w:rsid w:val="00BA5508"/>
    <w:rsid w:val="00BA71C4"/>
    <w:rsid w:val="00BA7388"/>
    <w:rsid w:val="00BB0CC4"/>
    <w:rsid w:val="00BB19A3"/>
    <w:rsid w:val="00BB1AB4"/>
    <w:rsid w:val="00BB2DCB"/>
    <w:rsid w:val="00BB4CE9"/>
    <w:rsid w:val="00BB6F4A"/>
    <w:rsid w:val="00BC06CC"/>
    <w:rsid w:val="00BC099E"/>
    <w:rsid w:val="00BC100E"/>
    <w:rsid w:val="00BC3108"/>
    <w:rsid w:val="00BC3156"/>
    <w:rsid w:val="00BC404A"/>
    <w:rsid w:val="00BC411F"/>
    <w:rsid w:val="00BC4270"/>
    <w:rsid w:val="00BC60D6"/>
    <w:rsid w:val="00BC679B"/>
    <w:rsid w:val="00BC6A75"/>
    <w:rsid w:val="00BD053E"/>
    <w:rsid w:val="00BD29B4"/>
    <w:rsid w:val="00BD380B"/>
    <w:rsid w:val="00BD64BC"/>
    <w:rsid w:val="00BD7B25"/>
    <w:rsid w:val="00BE04C7"/>
    <w:rsid w:val="00BE0A64"/>
    <w:rsid w:val="00BE112D"/>
    <w:rsid w:val="00BE1501"/>
    <w:rsid w:val="00BE27D6"/>
    <w:rsid w:val="00BE4CE5"/>
    <w:rsid w:val="00BE64F2"/>
    <w:rsid w:val="00BE794E"/>
    <w:rsid w:val="00BF10AC"/>
    <w:rsid w:val="00BF1658"/>
    <w:rsid w:val="00BF1E0E"/>
    <w:rsid w:val="00BF2FA4"/>
    <w:rsid w:val="00BF40FE"/>
    <w:rsid w:val="00BF4474"/>
    <w:rsid w:val="00BF4FC3"/>
    <w:rsid w:val="00BF6580"/>
    <w:rsid w:val="00BF7048"/>
    <w:rsid w:val="00BF7A47"/>
    <w:rsid w:val="00C01D97"/>
    <w:rsid w:val="00C02859"/>
    <w:rsid w:val="00C058B5"/>
    <w:rsid w:val="00C070F2"/>
    <w:rsid w:val="00C12F90"/>
    <w:rsid w:val="00C13884"/>
    <w:rsid w:val="00C151A9"/>
    <w:rsid w:val="00C17FDF"/>
    <w:rsid w:val="00C20FE6"/>
    <w:rsid w:val="00C2195D"/>
    <w:rsid w:val="00C22A43"/>
    <w:rsid w:val="00C23DC6"/>
    <w:rsid w:val="00C2524B"/>
    <w:rsid w:val="00C26186"/>
    <w:rsid w:val="00C27ADA"/>
    <w:rsid w:val="00C30F0A"/>
    <w:rsid w:val="00C319B5"/>
    <w:rsid w:val="00C31E5A"/>
    <w:rsid w:val="00C33595"/>
    <w:rsid w:val="00C346CC"/>
    <w:rsid w:val="00C34A3E"/>
    <w:rsid w:val="00C34C71"/>
    <w:rsid w:val="00C34F9F"/>
    <w:rsid w:val="00C36F5D"/>
    <w:rsid w:val="00C422BE"/>
    <w:rsid w:val="00C431FD"/>
    <w:rsid w:val="00C43EA3"/>
    <w:rsid w:val="00C4458B"/>
    <w:rsid w:val="00C453A0"/>
    <w:rsid w:val="00C471E8"/>
    <w:rsid w:val="00C475E0"/>
    <w:rsid w:val="00C52693"/>
    <w:rsid w:val="00C52ABC"/>
    <w:rsid w:val="00C53C4B"/>
    <w:rsid w:val="00C547B6"/>
    <w:rsid w:val="00C54AEC"/>
    <w:rsid w:val="00C54CC6"/>
    <w:rsid w:val="00C55B60"/>
    <w:rsid w:val="00C609E4"/>
    <w:rsid w:val="00C62D20"/>
    <w:rsid w:val="00C630B5"/>
    <w:rsid w:val="00C636D5"/>
    <w:rsid w:val="00C63B93"/>
    <w:rsid w:val="00C63CD0"/>
    <w:rsid w:val="00C63CE5"/>
    <w:rsid w:val="00C64114"/>
    <w:rsid w:val="00C65319"/>
    <w:rsid w:val="00C66701"/>
    <w:rsid w:val="00C709B5"/>
    <w:rsid w:val="00C76303"/>
    <w:rsid w:val="00C76878"/>
    <w:rsid w:val="00C8074B"/>
    <w:rsid w:val="00C84241"/>
    <w:rsid w:val="00C85C77"/>
    <w:rsid w:val="00C86396"/>
    <w:rsid w:val="00C87C66"/>
    <w:rsid w:val="00C87E36"/>
    <w:rsid w:val="00C9229B"/>
    <w:rsid w:val="00C93A58"/>
    <w:rsid w:val="00C95AD7"/>
    <w:rsid w:val="00C97BBE"/>
    <w:rsid w:val="00CA1EF1"/>
    <w:rsid w:val="00CA3467"/>
    <w:rsid w:val="00CA3F16"/>
    <w:rsid w:val="00CA637D"/>
    <w:rsid w:val="00CA7289"/>
    <w:rsid w:val="00CB08A6"/>
    <w:rsid w:val="00CB316F"/>
    <w:rsid w:val="00CB5164"/>
    <w:rsid w:val="00CB5B0B"/>
    <w:rsid w:val="00CB5C0F"/>
    <w:rsid w:val="00CB5D26"/>
    <w:rsid w:val="00CC02C0"/>
    <w:rsid w:val="00CC095C"/>
    <w:rsid w:val="00CC0EE6"/>
    <w:rsid w:val="00CC2F31"/>
    <w:rsid w:val="00CC4769"/>
    <w:rsid w:val="00CC5B30"/>
    <w:rsid w:val="00CC6951"/>
    <w:rsid w:val="00CC69C2"/>
    <w:rsid w:val="00CC774D"/>
    <w:rsid w:val="00CC7DA4"/>
    <w:rsid w:val="00CC7F33"/>
    <w:rsid w:val="00CD374E"/>
    <w:rsid w:val="00CD4000"/>
    <w:rsid w:val="00CD45C3"/>
    <w:rsid w:val="00CE13B9"/>
    <w:rsid w:val="00CE215C"/>
    <w:rsid w:val="00CE4916"/>
    <w:rsid w:val="00CE4982"/>
    <w:rsid w:val="00CE56D9"/>
    <w:rsid w:val="00CE58BB"/>
    <w:rsid w:val="00CE600E"/>
    <w:rsid w:val="00CF07F6"/>
    <w:rsid w:val="00CF1211"/>
    <w:rsid w:val="00CF2B1F"/>
    <w:rsid w:val="00CF463B"/>
    <w:rsid w:val="00D00F28"/>
    <w:rsid w:val="00D02177"/>
    <w:rsid w:val="00D0302E"/>
    <w:rsid w:val="00D033FE"/>
    <w:rsid w:val="00D03C19"/>
    <w:rsid w:val="00D04895"/>
    <w:rsid w:val="00D04D05"/>
    <w:rsid w:val="00D05B98"/>
    <w:rsid w:val="00D06422"/>
    <w:rsid w:val="00D07860"/>
    <w:rsid w:val="00D07868"/>
    <w:rsid w:val="00D0794C"/>
    <w:rsid w:val="00D10BE8"/>
    <w:rsid w:val="00D11C6A"/>
    <w:rsid w:val="00D12363"/>
    <w:rsid w:val="00D13155"/>
    <w:rsid w:val="00D150F5"/>
    <w:rsid w:val="00D200B6"/>
    <w:rsid w:val="00D20507"/>
    <w:rsid w:val="00D22138"/>
    <w:rsid w:val="00D226F3"/>
    <w:rsid w:val="00D23330"/>
    <w:rsid w:val="00D25689"/>
    <w:rsid w:val="00D259AD"/>
    <w:rsid w:val="00D27515"/>
    <w:rsid w:val="00D30D31"/>
    <w:rsid w:val="00D30E59"/>
    <w:rsid w:val="00D320AC"/>
    <w:rsid w:val="00D3330B"/>
    <w:rsid w:val="00D34688"/>
    <w:rsid w:val="00D353D4"/>
    <w:rsid w:val="00D35D46"/>
    <w:rsid w:val="00D36848"/>
    <w:rsid w:val="00D36A39"/>
    <w:rsid w:val="00D41472"/>
    <w:rsid w:val="00D419BA"/>
    <w:rsid w:val="00D41C80"/>
    <w:rsid w:val="00D45F44"/>
    <w:rsid w:val="00D513A3"/>
    <w:rsid w:val="00D5309B"/>
    <w:rsid w:val="00D548A0"/>
    <w:rsid w:val="00D564B6"/>
    <w:rsid w:val="00D56F64"/>
    <w:rsid w:val="00D57086"/>
    <w:rsid w:val="00D612C4"/>
    <w:rsid w:val="00D61C5B"/>
    <w:rsid w:val="00D621DF"/>
    <w:rsid w:val="00D629FC"/>
    <w:rsid w:val="00D62DE4"/>
    <w:rsid w:val="00D648C7"/>
    <w:rsid w:val="00D64FCA"/>
    <w:rsid w:val="00D67787"/>
    <w:rsid w:val="00D70832"/>
    <w:rsid w:val="00D71D61"/>
    <w:rsid w:val="00D74D7B"/>
    <w:rsid w:val="00D75966"/>
    <w:rsid w:val="00D7617B"/>
    <w:rsid w:val="00D8072C"/>
    <w:rsid w:val="00D8075B"/>
    <w:rsid w:val="00D817C7"/>
    <w:rsid w:val="00D820F6"/>
    <w:rsid w:val="00D82A30"/>
    <w:rsid w:val="00D8346A"/>
    <w:rsid w:val="00D83FB1"/>
    <w:rsid w:val="00D8442E"/>
    <w:rsid w:val="00D86A7D"/>
    <w:rsid w:val="00D8724C"/>
    <w:rsid w:val="00D9063C"/>
    <w:rsid w:val="00D90BED"/>
    <w:rsid w:val="00D90C64"/>
    <w:rsid w:val="00D910B2"/>
    <w:rsid w:val="00D92B3D"/>
    <w:rsid w:val="00D92CD7"/>
    <w:rsid w:val="00D931A5"/>
    <w:rsid w:val="00D9627F"/>
    <w:rsid w:val="00D97C48"/>
    <w:rsid w:val="00DA0CE0"/>
    <w:rsid w:val="00DA0F62"/>
    <w:rsid w:val="00DA1EAF"/>
    <w:rsid w:val="00DA2423"/>
    <w:rsid w:val="00DA3B55"/>
    <w:rsid w:val="00DA4BF0"/>
    <w:rsid w:val="00DA612A"/>
    <w:rsid w:val="00DA6B0C"/>
    <w:rsid w:val="00DA7BDC"/>
    <w:rsid w:val="00DB057B"/>
    <w:rsid w:val="00DB094B"/>
    <w:rsid w:val="00DB214C"/>
    <w:rsid w:val="00DB273C"/>
    <w:rsid w:val="00DB3873"/>
    <w:rsid w:val="00DB3B2B"/>
    <w:rsid w:val="00DB4C3A"/>
    <w:rsid w:val="00DC1867"/>
    <w:rsid w:val="00DC2DA8"/>
    <w:rsid w:val="00DC31B8"/>
    <w:rsid w:val="00DC3D9F"/>
    <w:rsid w:val="00DC470F"/>
    <w:rsid w:val="00DC4C6A"/>
    <w:rsid w:val="00DC50DF"/>
    <w:rsid w:val="00DC5317"/>
    <w:rsid w:val="00DD09CC"/>
    <w:rsid w:val="00DD332B"/>
    <w:rsid w:val="00DD408F"/>
    <w:rsid w:val="00DD6761"/>
    <w:rsid w:val="00DD6FB1"/>
    <w:rsid w:val="00DE01E7"/>
    <w:rsid w:val="00DE37DE"/>
    <w:rsid w:val="00DE44EA"/>
    <w:rsid w:val="00DE6149"/>
    <w:rsid w:val="00DE6CE3"/>
    <w:rsid w:val="00DE759B"/>
    <w:rsid w:val="00DE78D7"/>
    <w:rsid w:val="00DE7990"/>
    <w:rsid w:val="00DF214B"/>
    <w:rsid w:val="00DF589D"/>
    <w:rsid w:val="00DF709E"/>
    <w:rsid w:val="00E02384"/>
    <w:rsid w:val="00E026B3"/>
    <w:rsid w:val="00E03AEB"/>
    <w:rsid w:val="00E0685C"/>
    <w:rsid w:val="00E07C9A"/>
    <w:rsid w:val="00E11E03"/>
    <w:rsid w:val="00E11E09"/>
    <w:rsid w:val="00E127F6"/>
    <w:rsid w:val="00E12E8A"/>
    <w:rsid w:val="00E14243"/>
    <w:rsid w:val="00E1430C"/>
    <w:rsid w:val="00E15C78"/>
    <w:rsid w:val="00E20F76"/>
    <w:rsid w:val="00E22988"/>
    <w:rsid w:val="00E2367D"/>
    <w:rsid w:val="00E25A3A"/>
    <w:rsid w:val="00E26C8E"/>
    <w:rsid w:val="00E31255"/>
    <w:rsid w:val="00E31E35"/>
    <w:rsid w:val="00E324C5"/>
    <w:rsid w:val="00E325FF"/>
    <w:rsid w:val="00E34A46"/>
    <w:rsid w:val="00E3517E"/>
    <w:rsid w:val="00E40E22"/>
    <w:rsid w:val="00E41A00"/>
    <w:rsid w:val="00E43BA2"/>
    <w:rsid w:val="00E443D8"/>
    <w:rsid w:val="00E45D68"/>
    <w:rsid w:val="00E46749"/>
    <w:rsid w:val="00E46869"/>
    <w:rsid w:val="00E53DC5"/>
    <w:rsid w:val="00E55AF4"/>
    <w:rsid w:val="00E56F2D"/>
    <w:rsid w:val="00E579EE"/>
    <w:rsid w:val="00E61EFA"/>
    <w:rsid w:val="00E630EA"/>
    <w:rsid w:val="00E640D3"/>
    <w:rsid w:val="00E64428"/>
    <w:rsid w:val="00E64A54"/>
    <w:rsid w:val="00E66CFA"/>
    <w:rsid w:val="00E711D5"/>
    <w:rsid w:val="00E76835"/>
    <w:rsid w:val="00E7723F"/>
    <w:rsid w:val="00E77D9B"/>
    <w:rsid w:val="00E81D4B"/>
    <w:rsid w:val="00E82793"/>
    <w:rsid w:val="00E82ACE"/>
    <w:rsid w:val="00E82E0D"/>
    <w:rsid w:val="00E839A0"/>
    <w:rsid w:val="00E8598D"/>
    <w:rsid w:val="00E87E70"/>
    <w:rsid w:val="00E90E46"/>
    <w:rsid w:val="00E91590"/>
    <w:rsid w:val="00E9182D"/>
    <w:rsid w:val="00E932A4"/>
    <w:rsid w:val="00E935F6"/>
    <w:rsid w:val="00E95F4F"/>
    <w:rsid w:val="00E97492"/>
    <w:rsid w:val="00EA5F51"/>
    <w:rsid w:val="00EB4078"/>
    <w:rsid w:val="00EB59F0"/>
    <w:rsid w:val="00EC0A9D"/>
    <w:rsid w:val="00EC2042"/>
    <w:rsid w:val="00EC6A04"/>
    <w:rsid w:val="00EC73AB"/>
    <w:rsid w:val="00ED17EC"/>
    <w:rsid w:val="00ED52A8"/>
    <w:rsid w:val="00ED59C5"/>
    <w:rsid w:val="00ED7D78"/>
    <w:rsid w:val="00ED7DC4"/>
    <w:rsid w:val="00EE2860"/>
    <w:rsid w:val="00EE2AB5"/>
    <w:rsid w:val="00EE40A8"/>
    <w:rsid w:val="00EE4605"/>
    <w:rsid w:val="00EF03BC"/>
    <w:rsid w:val="00EF25D0"/>
    <w:rsid w:val="00EF3EB6"/>
    <w:rsid w:val="00EF7B11"/>
    <w:rsid w:val="00F065E5"/>
    <w:rsid w:val="00F06B40"/>
    <w:rsid w:val="00F07FFC"/>
    <w:rsid w:val="00F131BE"/>
    <w:rsid w:val="00F131F2"/>
    <w:rsid w:val="00F14A20"/>
    <w:rsid w:val="00F16C40"/>
    <w:rsid w:val="00F2017E"/>
    <w:rsid w:val="00F21203"/>
    <w:rsid w:val="00F22597"/>
    <w:rsid w:val="00F2260B"/>
    <w:rsid w:val="00F23613"/>
    <w:rsid w:val="00F251DC"/>
    <w:rsid w:val="00F25398"/>
    <w:rsid w:val="00F25995"/>
    <w:rsid w:val="00F271C2"/>
    <w:rsid w:val="00F27EBA"/>
    <w:rsid w:val="00F30238"/>
    <w:rsid w:val="00F3099A"/>
    <w:rsid w:val="00F352D4"/>
    <w:rsid w:val="00F357FC"/>
    <w:rsid w:val="00F3587E"/>
    <w:rsid w:val="00F40FFC"/>
    <w:rsid w:val="00F41BD8"/>
    <w:rsid w:val="00F424AE"/>
    <w:rsid w:val="00F43742"/>
    <w:rsid w:val="00F44DBF"/>
    <w:rsid w:val="00F453E1"/>
    <w:rsid w:val="00F46F43"/>
    <w:rsid w:val="00F475D0"/>
    <w:rsid w:val="00F47A5A"/>
    <w:rsid w:val="00F55172"/>
    <w:rsid w:val="00F56370"/>
    <w:rsid w:val="00F56CBA"/>
    <w:rsid w:val="00F57BAD"/>
    <w:rsid w:val="00F62E59"/>
    <w:rsid w:val="00F66949"/>
    <w:rsid w:val="00F66BA3"/>
    <w:rsid w:val="00F66FD0"/>
    <w:rsid w:val="00F70297"/>
    <w:rsid w:val="00F703AA"/>
    <w:rsid w:val="00F71226"/>
    <w:rsid w:val="00F71D52"/>
    <w:rsid w:val="00F722B8"/>
    <w:rsid w:val="00F7510E"/>
    <w:rsid w:val="00F77731"/>
    <w:rsid w:val="00F80298"/>
    <w:rsid w:val="00F802F5"/>
    <w:rsid w:val="00F82ED9"/>
    <w:rsid w:val="00F83695"/>
    <w:rsid w:val="00F8675E"/>
    <w:rsid w:val="00F87ACB"/>
    <w:rsid w:val="00F87CF6"/>
    <w:rsid w:val="00F92654"/>
    <w:rsid w:val="00F95F40"/>
    <w:rsid w:val="00F97F75"/>
    <w:rsid w:val="00FA1317"/>
    <w:rsid w:val="00FA17BD"/>
    <w:rsid w:val="00FA20C4"/>
    <w:rsid w:val="00FA41F7"/>
    <w:rsid w:val="00FA49BB"/>
    <w:rsid w:val="00FA5004"/>
    <w:rsid w:val="00FA5D8B"/>
    <w:rsid w:val="00FA6541"/>
    <w:rsid w:val="00FB17D9"/>
    <w:rsid w:val="00FB1A3E"/>
    <w:rsid w:val="00FB6E3F"/>
    <w:rsid w:val="00FB7B1C"/>
    <w:rsid w:val="00FC1345"/>
    <w:rsid w:val="00FC1AC2"/>
    <w:rsid w:val="00FC578B"/>
    <w:rsid w:val="00FC5844"/>
    <w:rsid w:val="00FC6E84"/>
    <w:rsid w:val="00FC7D77"/>
    <w:rsid w:val="00FD1AF6"/>
    <w:rsid w:val="00FD26A3"/>
    <w:rsid w:val="00FD5D22"/>
    <w:rsid w:val="00FD701F"/>
    <w:rsid w:val="00FE0582"/>
    <w:rsid w:val="00FE1E94"/>
    <w:rsid w:val="00FE2304"/>
    <w:rsid w:val="00FE7BC7"/>
    <w:rsid w:val="00FF150A"/>
    <w:rsid w:val="00FF2B39"/>
    <w:rsid w:val="00FF3AEE"/>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947B07-B7C5-4D1F-8549-C4DFE6EA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03E"/>
  </w:style>
  <w:style w:type="paragraph" w:styleId="Heading1">
    <w:name w:val="heading 1"/>
    <w:basedOn w:val="Normal"/>
    <w:next w:val="Normal"/>
    <w:qFormat/>
    <w:rsid w:val="00AD503E"/>
    <w:pPr>
      <w:keepNext/>
      <w:jc w:val="center"/>
      <w:outlineLvl w:val="0"/>
    </w:pPr>
    <w:rPr>
      <w:rFonts w:ascii=".VnTimeH" w:hAnsi=".VnTimeH"/>
      <w:b/>
      <w:sz w:val="24"/>
    </w:rPr>
  </w:style>
  <w:style w:type="paragraph" w:styleId="Heading2">
    <w:name w:val="heading 2"/>
    <w:basedOn w:val="Normal"/>
    <w:next w:val="Normal"/>
    <w:qFormat/>
    <w:rsid w:val="00AD503E"/>
    <w:pPr>
      <w:keepNext/>
      <w:outlineLvl w:val="1"/>
    </w:pPr>
    <w:rPr>
      <w:rFonts w:ascii=".VnTime" w:hAnsi=".VnTime"/>
      <w:sz w:val="28"/>
    </w:rPr>
  </w:style>
  <w:style w:type="paragraph" w:styleId="Heading3">
    <w:name w:val="heading 3"/>
    <w:basedOn w:val="Normal"/>
    <w:next w:val="Normal"/>
    <w:qFormat/>
    <w:rsid w:val="00AD503E"/>
    <w:pPr>
      <w:keepNext/>
      <w:jc w:val="center"/>
      <w:outlineLvl w:val="2"/>
    </w:pPr>
    <w:rPr>
      <w:rFonts w:ascii=".VnTime" w:hAnsi=".VnTime"/>
      <w:sz w:val="28"/>
    </w:rPr>
  </w:style>
  <w:style w:type="paragraph" w:styleId="Heading4">
    <w:name w:val="heading 4"/>
    <w:basedOn w:val="Normal"/>
    <w:next w:val="Normal"/>
    <w:qFormat/>
    <w:rsid w:val="00AD503E"/>
    <w:pPr>
      <w:keepNext/>
      <w:outlineLvl w:val="3"/>
    </w:pPr>
    <w:rPr>
      <w:rFonts w:ascii=".VnTimeH" w:hAnsi=".VnTimeH"/>
      <w:b/>
      <w:sz w:val="24"/>
    </w:rPr>
  </w:style>
  <w:style w:type="paragraph" w:styleId="Heading5">
    <w:name w:val="heading 5"/>
    <w:basedOn w:val="Normal"/>
    <w:next w:val="Normal"/>
    <w:qFormat/>
    <w:rsid w:val="00AD503E"/>
    <w:pPr>
      <w:keepNext/>
      <w:jc w:val="center"/>
      <w:outlineLvl w:val="4"/>
    </w:pPr>
    <w:rPr>
      <w:rFonts w:ascii=".VnTime" w:hAnsi=".VnTime"/>
      <w:b/>
      <w:sz w:val="28"/>
    </w:rPr>
  </w:style>
  <w:style w:type="paragraph" w:styleId="Heading6">
    <w:name w:val="heading 6"/>
    <w:basedOn w:val="Normal"/>
    <w:next w:val="Normal"/>
    <w:qFormat/>
    <w:rsid w:val="00AD503E"/>
    <w:pPr>
      <w:keepNext/>
      <w:outlineLvl w:val="5"/>
    </w:pPr>
    <w:rPr>
      <w:rFonts w:ascii=".VnTime" w:hAnsi=".VnTim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51E9"/>
    <w:pPr>
      <w:tabs>
        <w:tab w:val="center" w:pos="4320"/>
        <w:tab w:val="right" w:pos="8640"/>
      </w:tabs>
    </w:pPr>
  </w:style>
  <w:style w:type="paragraph" w:styleId="Footer">
    <w:name w:val="footer"/>
    <w:basedOn w:val="Normal"/>
    <w:link w:val="FooterChar"/>
    <w:uiPriority w:val="99"/>
    <w:rsid w:val="000851E9"/>
    <w:pPr>
      <w:tabs>
        <w:tab w:val="center" w:pos="4320"/>
        <w:tab w:val="right" w:pos="8640"/>
      </w:tabs>
    </w:pPr>
  </w:style>
  <w:style w:type="paragraph" w:styleId="BalloonText">
    <w:name w:val="Balloon Text"/>
    <w:basedOn w:val="Normal"/>
    <w:semiHidden/>
    <w:rsid w:val="0046567F"/>
    <w:rPr>
      <w:rFonts w:ascii="Tahoma" w:hAnsi="Tahoma" w:cs="Tahoma"/>
      <w:sz w:val="16"/>
      <w:szCs w:val="16"/>
    </w:rPr>
  </w:style>
  <w:style w:type="paragraph" w:customStyle="1" w:styleId="Form">
    <w:name w:val="Form"/>
    <w:basedOn w:val="Normal"/>
    <w:link w:val="FormChar"/>
    <w:rsid w:val="00210A1F"/>
    <w:pPr>
      <w:tabs>
        <w:tab w:val="left" w:pos="1440"/>
        <w:tab w:val="left" w:pos="2160"/>
        <w:tab w:val="left" w:pos="2880"/>
        <w:tab w:val="right" w:pos="7200"/>
      </w:tabs>
      <w:spacing w:before="60" w:after="60"/>
      <w:ind w:firstLine="720"/>
      <w:jc w:val="both"/>
    </w:pPr>
    <w:rPr>
      <w:rFonts w:ascii=".VnTime" w:hAnsi=".VnTime"/>
      <w:sz w:val="28"/>
      <w:szCs w:val="24"/>
      <w:lang w:val="en-GB" w:eastAsia="en-GB"/>
    </w:rPr>
  </w:style>
  <w:style w:type="character" w:styleId="PageNumber">
    <w:name w:val="page number"/>
    <w:basedOn w:val="DefaultParagraphFont"/>
    <w:rsid w:val="00B827ED"/>
  </w:style>
  <w:style w:type="paragraph" w:styleId="Subtitle">
    <w:name w:val="Subtitle"/>
    <w:basedOn w:val="Normal"/>
    <w:next w:val="Reference"/>
    <w:qFormat/>
    <w:rsid w:val="003270E5"/>
    <w:pPr>
      <w:jc w:val="center"/>
      <w:outlineLvl w:val="1"/>
    </w:pPr>
    <w:rPr>
      <w:rFonts w:ascii=".VnArial Narrow" w:hAnsi=".VnArial Narrow"/>
      <w:i/>
      <w:sz w:val="25"/>
      <w:lang w:val="en-GB" w:bidi="vi-VN"/>
    </w:rPr>
  </w:style>
  <w:style w:type="paragraph" w:customStyle="1" w:styleId="Reference">
    <w:name w:val="Reference"/>
    <w:basedOn w:val="Form"/>
    <w:next w:val="Form"/>
    <w:rsid w:val="003270E5"/>
    <w:pPr>
      <w:jc w:val="right"/>
    </w:pPr>
    <w:rPr>
      <w:rFonts w:ascii=".VnAvant" w:hAnsi=".VnAvant"/>
      <w:sz w:val="8"/>
    </w:rPr>
  </w:style>
  <w:style w:type="paragraph" w:styleId="BodyText2">
    <w:name w:val="Body Text 2"/>
    <w:basedOn w:val="Normal"/>
    <w:link w:val="BodyText2Char"/>
    <w:rsid w:val="009D55A3"/>
    <w:pPr>
      <w:spacing w:line="360" w:lineRule="exact"/>
      <w:jc w:val="both"/>
    </w:pPr>
    <w:rPr>
      <w:rFonts w:ascii=".VnTime" w:hAnsi=".VnTime"/>
      <w:sz w:val="28"/>
    </w:rPr>
  </w:style>
  <w:style w:type="table" w:styleId="TableGrid">
    <w:name w:val="Table Grid"/>
    <w:basedOn w:val="TableNormal"/>
    <w:rsid w:val="009D5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4329E"/>
  </w:style>
  <w:style w:type="character" w:customStyle="1" w:styleId="BodyText2Char">
    <w:name w:val="Body Text 2 Char"/>
    <w:basedOn w:val="DefaultParagraphFont"/>
    <w:link w:val="BodyText2"/>
    <w:rsid w:val="00BE794E"/>
    <w:rPr>
      <w:rFonts w:ascii=".VnTime" w:hAnsi=".VnTime"/>
      <w:sz w:val="28"/>
    </w:rPr>
  </w:style>
  <w:style w:type="paragraph" w:styleId="FootnoteText">
    <w:name w:val="footnote text"/>
    <w:basedOn w:val="Normal"/>
    <w:link w:val="FootnoteTextChar"/>
    <w:rsid w:val="00805092"/>
  </w:style>
  <w:style w:type="character" w:customStyle="1" w:styleId="FootnoteTextChar">
    <w:name w:val="Footnote Text Char"/>
    <w:basedOn w:val="DefaultParagraphFont"/>
    <w:link w:val="FootnoteText"/>
    <w:rsid w:val="00805092"/>
  </w:style>
  <w:style w:type="character" w:styleId="FootnoteReference">
    <w:name w:val="footnote reference"/>
    <w:basedOn w:val="DefaultParagraphFont"/>
    <w:rsid w:val="00805092"/>
    <w:rPr>
      <w:vertAlign w:val="superscript"/>
    </w:rPr>
  </w:style>
  <w:style w:type="paragraph" w:styleId="ListParagraph">
    <w:name w:val="List Paragraph"/>
    <w:basedOn w:val="Normal"/>
    <w:uiPriority w:val="34"/>
    <w:qFormat/>
    <w:rsid w:val="00A34224"/>
    <w:pPr>
      <w:ind w:left="720"/>
      <w:contextualSpacing/>
    </w:pPr>
  </w:style>
  <w:style w:type="character" w:customStyle="1" w:styleId="FormChar">
    <w:name w:val="Form Char"/>
    <w:basedOn w:val="DefaultParagraphFont"/>
    <w:link w:val="Form"/>
    <w:rsid w:val="0061492B"/>
    <w:rPr>
      <w:rFonts w:ascii=".VnTime" w:hAnsi=".VnTime"/>
      <w:sz w:val="28"/>
      <w:szCs w:val="24"/>
      <w:lang w:val="en-GB" w:eastAsia="en-GB"/>
    </w:rPr>
  </w:style>
  <w:style w:type="character" w:customStyle="1" w:styleId="HeaderChar">
    <w:name w:val="Header Char"/>
    <w:basedOn w:val="DefaultParagraphFont"/>
    <w:link w:val="Header"/>
    <w:uiPriority w:val="99"/>
    <w:rsid w:val="0043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06207">
      <w:bodyDiv w:val="1"/>
      <w:marLeft w:val="0"/>
      <w:marRight w:val="0"/>
      <w:marTop w:val="0"/>
      <w:marBottom w:val="0"/>
      <w:divBdr>
        <w:top w:val="none" w:sz="0" w:space="0" w:color="auto"/>
        <w:left w:val="none" w:sz="0" w:space="0" w:color="auto"/>
        <w:bottom w:val="none" w:sz="0" w:space="0" w:color="auto"/>
        <w:right w:val="none" w:sz="0" w:space="0" w:color="auto"/>
      </w:divBdr>
    </w:div>
    <w:div w:id="1225025306">
      <w:bodyDiv w:val="1"/>
      <w:marLeft w:val="0"/>
      <w:marRight w:val="0"/>
      <w:marTop w:val="0"/>
      <w:marBottom w:val="0"/>
      <w:divBdr>
        <w:top w:val="none" w:sz="0" w:space="0" w:color="auto"/>
        <w:left w:val="none" w:sz="0" w:space="0" w:color="auto"/>
        <w:bottom w:val="none" w:sz="0" w:space="0" w:color="auto"/>
        <w:right w:val="none" w:sz="0" w:space="0" w:color="auto"/>
      </w:divBdr>
    </w:div>
    <w:div w:id="1348823444">
      <w:bodyDiv w:val="1"/>
      <w:marLeft w:val="0"/>
      <w:marRight w:val="0"/>
      <w:marTop w:val="0"/>
      <w:marBottom w:val="0"/>
      <w:divBdr>
        <w:top w:val="none" w:sz="0" w:space="0" w:color="auto"/>
        <w:left w:val="none" w:sz="0" w:space="0" w:color="auto"/>
        <w:bottom w:val="none" w:sz="0" w:space="0" w:color="auto"/>
        <w:right w:val="none" w:sz="0" w:space="0" w:color="auto"/>
      </w:divBdr>
    </w:div>
    <w:div w:id="1773479045">
      <w:bodyDiv w:val="1"/>
      <w:marLeft w:val="0"/>
      <w:marRight w:val="0"/>
      <w:marTop w:val="0"/>
      <w:marBottom w:val="0"/>
      <w:divBdr>
        <w:top w:val="none" w:sz="0" w:space="0" w:color="auto"/>
        <w:left w:val="none" w:sz="0" w:space="0" w:color="auto"/>
        <w:bottom w:val="none" w:sz="0" w:space="0" w:color="auto"/>
        <w:right w:val="none" w:sz="0" w:space="0" w:color="auto"/>
      </w:divBdr>
    </w:div>
    <w:div w:id="18410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47A66-8DFC-42EB-935E-D738FA09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29287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Quoc Cong</dc:creator>
  <cp:lastModifiedBy>MyLinh</cp:lastModifiedBy>
  <cp:revision>2</cp:revision>
  <cp:lastPrinted>2020-12-23T09:41:00Z</cp:lastPrinted>
  <dcterms:created xsi:type="dcterms:W3CDTF">2020-12-29T04:23:00Z</dcterms:created>
  <dcterms:modified xsi:type="dcterms:W3CDTF">2020-12-29T04:23:00Z</dcterms:modified>
</cp:coreProperties>
</file>