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E4" w:rsidRDefault="00AE1AE4" w:rsidP="00AE1AE4">
      <w:pPr>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57 </w:t>
      </w:r>
      <w:proofErr w:type="spellStart"/>
      <w:r>
        <w:rPr>
          <w:rFonts w:asciiTheme="majorHAnsi" w:hAnsiTheme="majorHAnsi" w:cstheme="majorHAnsi"/>
          <w:sz w:val="26"/>
          <w:szCs w:val="26"/>
          <w:lang w:val="en-US"/>
        </w:rPr>
        <w:t>Luật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Nghị</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định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tư</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Nghị</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quyết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hiệu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01/7/2020</w:t>
      </w:r>
      <w:bookmarkStart w:id="0" w:name="_GoBack"/>
      <w:bookmarkEnd w:id="0"/>
    </w:p>
    <w:tbl>
      <w:tblPr>
        <w:tblStyle w:val="TableGrid"/>
        <w:tblW w:w="9258" w:type="dxa"/>
        <w:tblLook w:val="04A0" w:firstRow="1" w:lastRow="0" w:firstColumn="1" w:lastColumn="0" w:noHBand="0" w:noVBand="1"/>
      </w:tblPr>
      <w:tblGrid>
        <w:gridCol w:w="3085"/>
        <w:gridCol w:w="6173"/>
      </w:tblGrid>
      <w:tr w:rsidR="00AE1AE4" w:rsidRPr="005C6CE1" w:rsidTr="00370611">
        <w:trPr>
          <w:trHeight w:val="1799"/>
        </w:trPr>
        <w:tc>
          <w:tcPr>
            <w:tcW w:w="3085" w:type="dxa"/>
            <w:vAlign w:val="center"/>
          </w:tcPr>
          <w:p w:rsidR="00AE1AE4" w:rsidRPr="005C6CE1" w:rsidRDefault="00AE1AE4" w:rsidP="00370611">
            <w:pPr>
              <w:spacing w:line="360" w:lineRule="auto"/>
              <w:jc w:val="center"/>
              <w:rPr>
                <w:rFonts w:asciiTheme="majorHAnsi" w:hAnsiTheme="majorHAnsi" w:cstheme="majorHAnsi"/>
                <w:b/>
                <w:sz w:val="26"/>
                <w:szCs w:val="26"/>
                <w:lang w:val="en-US"/>
              </w:rPr>
            </w:pPr>
            <w:r w:rsidRPr="005C6CE1">
              <w:rPr>
                <w:rFonts w:asciiTheme="majorHAnsi" w:hAnsiTheme="majorHAnsi" w:cstheme="majorHAnsi"/>
                <w:b/>
                <w:sz w:val="26"/>
                <w:szCs w:val="26"/>
                <w:lang w:val="en-US"/>
              </w:rPr>
              <w:t>LUẬT</w:t>
            </w:r>
          </w:p>
        </w:tc>
        <w:tc>
          <w:tcPr>
            <w:tcW w:w="6173" w:type="dxa"/>
            <w:vAlign w:val="center"/>
          </w:tcPr>
          <w:p w:rsidR="00AE1AE4" w:rsidRDefault="008C090E" w:rsidP="00370611">
            <w:pPr>
              <w:pStyle w:val="ListParagraph"/>
              <w:numPr>
                <w:ilvl w:val="0"/>
                <w:numId w:val="1"/>
              </w:numPr>
              <w:spacing w:line="360" w:lineRule="auto"/>
              <w:jc w:val="both"/>
              <w:rPr>
                <w:rFonts w:asciiTheme="majorHAnsi" w:hAnsiTheme="majorHAnsi" w:cstheme="majorHAnsi"/>
                <w:sz w:val="26"/>
                <w:szCs w:val="26"/>
                <w:lang w:val="en-US"/>
              </w:rPr>
            </w:pPr>
            <w:hyperlink r:id="rId5" w:history="1">
              <w:proofErr w:type="spellStart"/>
              <w:r w:rsidR="00AE1AE4" w:rsidRPr="005C6CE1">
                <w:rPr>
                  <w:rStyle w:val="Hyperlink"/>
                  <w:rFonts w:asciiTheme="majorHAnsi" w:hAnsiTheme="majorHAnsi" w:cstheme="majorHAnsi"/>
                  <w:sz w:val="26"/>
                  <w:szCs w:val="26"/>
                  <w:lang w:val="en-US"/>
                </w:rPr>
                <w:t>Luật</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Kiểm</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toán</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nhà</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nước</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sửa</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đổi</w:t>
              </w:r>
              <w:proofErr w:type="spellEnd"/>
              <w:r w:rsidR="00AE1AE4" w:rsidRPr="005C6CE1">
                <w:rPr>
                  <w:rStyle w:val="Hyperlink"/>
                  <w:rFonts w:asciiTheme="majorHAnsi" w:hAnsiTheme="majorHAnsi" w:cstheme="majorHAnsi"/>
                  <w:sz w:val="26"/>
                  <w:szCs w:val="26"/>
                  <w:lang w:val="en-US"/>
                </w:rPr>
                <w:t xml:space="preserve">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lang w:val="en-US"/>
              </w:rPr>
            </w:pPr>
            <w:hyperlink r:id="rId6" w:history="1">
              <w:proofErr w:type="spellStart"/>
              <w:r w:rsidR="00AE1AE4" w:rsidRPr="005C6CE1">
                <w:rPr>
                  <w:rStyle w:val="Hyperlink"/>
                  <w:rFonts w:asciiTheme="majorHAnsi" w:hAnsiTheme="majorHAnsi" w:cstheme="majorHAnsi"/>
                  <w:sz w:val="26"/>
                  <w:szCs w:val="26"/>
                  <w:lang w:val="en-US"/>
                </w:rPr>
                <w:t>Luật</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Lực</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lượng</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dự</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bị</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động</w:t>
              </w:r>
              <w:proofErr w:type="spellEnd"/>
              <w:r w:rsidR="00AE1AE4" w:rsidRPr="005C6CE1">
                <w:rPr>
                  <w:rStyle w:val="Hyperlink"/>
                  <w:rFonts w:asciiTheme="majorHAnsi" w:hAnsiTheme="majorHAnsi" w:cstheme="majorHAnsi"/>
                  <w:sz w:val="26"/>
                  <w:szCs w:val="26"/>
                  <w:lang w:val="en-US"/>
                </w:rPr>
                <w:t xml:space="preserve"> </w:t>
              </w:r>
              <w:proofErr w:type="spellStart"/>
              <w:r w:rsidR="00AE1AE4" w:rsidRPr="005C6CE1">
                <w:rPr>
                  <w:rStyle w:val="Hyperlink"/>
                  <w:rFonts w:asciiTheme="majorHAnsi" w:hAnsiTheme="majorHAnsi" w:cstheme="majorHAnsi"/>
                  <w:sz w:val="26"/>
                  <w:szCs w:val="26"/>
                  <w:lang w:val="en-US"/>
                </w:rPr>
                <w:t>viên</w:t>
              </w:r>
              <w:proofErr w:type="spellEnd"/>
              <w:r w:rsidR="00AE1AE4" w:rsidRPr="005C6CE1">
                <w:rPr>
                  <w:rStyle w:val="Hyperlink"/>
                  <w:rFonts w:asciiTheme="majorHAnsi" w:hAnsiTheme="majorHAnsi" w:cstheme="majorHAnsi"/>
                  <w:sz w:val="26"/>
                  <w:szCs w:val="26"/>
                  <w:lang w:val="en-US"/>
                </w:rPr>
                <w:t xml:space="preserve">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7" w:history="1">
              <w:r w:rsidR="00AE1AE4" w:rsidRPr="005C6CE1">
                <w:rPr>
                  <w:rStyle w:val="Hyperlink"/>
                  <w:rFonts w:asciiTheme="majorHAnsi" w:hAnsiTheme="majorHAnsi" w:cstheme="majorHAnsi"/>
                  <w:sz w:val="26"/>
                  <w:szCs w:val="26"/>
                </w:rPr>
                <w:t>Luật cán bộ công chức và luật viên chức sửa đổi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8" w:history="1">
              <w:r w:rsidR="00AE1AE4" w:rsidRPr="005C6CE1">
                <w:rPr>
                  <w:rStyle w:val="Hyperlink"/>
                  <w:rFonts w:asciiTheme="majorHAnsi" w:hAnsiTheme="majorHAnsi" w:cstheme="majorHAnsi"/>
                  <w:sz w:val="26"/>
                  <w:szCs w:val="26"/>
                </w:rPr>
                <w:t>Luật Nhập cảnh xuất cảnh quá cảnh cư trú của người nước ngoài tại Việt Nam sửa đổi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9" w:history="1">
              <w:r w:rsidR="00AE1AE4" w:rsidRPr="005C6CE1">
                <w:rPr>
                  <w:rStyle w:val="Hyperlink"/>
                  <w:rFonts w:asciiTheme="majorHAnsi" w:hAnsiTheme="majorHAnsi" w:cstheme="majorHAnsi"/>
                  <w:sz w:val="26"/>
                  <w:szCs w:val="26"/>
                </w:rPr>
                <w:t>Luật Tổ chức chính phủ và Luật Tổ chức chính quyền địa phương sửa đổi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0" w:history="1">
              <w:r w:rsidR="00AE1AE4" w:rsidRPr="005C6CE1">
                <w:rPr>
                  <w:rStyle w:val="Hyperlink"/>
                  <w:rFonts w:asciiTheme="majorHAnsi" w:hAnsiTheme="majorHAnsi" w:cstheme="majorHAnsi"/>
                  <w:sz w:val="26"/>
                  <w:szCs w:val="26"/>
                </w:rPr>
                <w:t>Luật Xuất cảnh nhập cảnh của công dân Việt Nam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1" w:history="1">
              <w:r w:rsidR="00AE1AE4" w:rsidRPr="005C6CE1">
                <w:rPr>
                  <w:rStyle w:val="Hyperlink"/>
                  <w:rFonts w:asciiTheme="majorHAnsi" w:hAnsiTheme="majorHAnsi" w:cstheme="majorHAnsi"/>
                  <w:sz w:val="26"/>
                  <w:szCs w:val="26"/>
                </w:rPr>
                <w:t>Luật Dân quân tự vệ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2" w:history="1">
              <w:r w:rsidR="00AE1AE4" w:rsidRPr="005C6CE1">
                <w:rPr>
                  <w:rStyle w:val="Hyperlink"/>
                  <w:rFonts w:asciiTheme="majorHAnsi" w:hAnsiTheme="majorHAnsi" w:cstheme="majorHAnsi"/>
                  <w:sz w:val="26"/>
                  <w:szCs w:val="26"/>
                </w:rPr>
                <w:t>Luật Thư viện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3" w:history="1">
              <w:r w:rsidR="00AE1AE4" w:rsidRPr="005C6CE1">
                <w:rPr>
                  <w:rStyle w:val="Hyperlink"/>
                  <w:rFonts w:asciiTheme="majorHAnsi" w:hAnsiTheme="majorHAnsi" w:cstheme="majorHAnsi"/>
                  <w:sz w:val="26"/>
                  <w:szCs w:val="26"/>
                </w:rPr>
                <w:t>Luật giáo dục</w:t>
              </w:r>
              <w:r w:rsidR="00AE1AE4" w:rsidRPr="005C6CE1">
                <w:rPr>
                  <w:rStyle w:val="Hyperlink"/>
                  <w:rFonts w:asciiTheme="majorHAnsi" w:hAnsiTheme="majorHAnsi" w:cstheme="majorHAnsi"/>
                  <w:sz w:val="26"/>
                  <w:szCs w:val="26"/>
                  <w:lang w:val="en-US"/>
                </w:rPr>
                <w:t xml:space="preserve">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4" w:history="1">
              <w:r w:rsidR="00AE1AE4" w:rsidRPr="005C6CE1">
                <w:rPr>
                  <w:rStyle w:val="Hyperlink"/>
                  <w:rFonts w:asciiTheme="majorHAnsi" w:hAnsiTheme="majorHAnsi" w:cstheme="majorHAnsi"/>
                  <w:sz w:val="26"/>
                  <w:szCs w:val="26"/>
                </w:rPr>
                <w:t>Luật quản lý thuế</w:t>
              </w:r>
              <w:r w:rsidR="00AE1AE4" w:rsidRPr="005C6CE1">
                <w:rPr>
                  <w:rStyle w:val="Hyperlink"/>
                  <w:rFonts w:asciiTheme="majorHAnsi" w:hAnsiTheme="majorHAnsi" w:cstheme="majorHAnsi"/>
                  <w:sz w:val="26"/>
                  <w:szCs w:val="26"/>
                  <w:lang w:val="en-US"/>
                </w:rPr>
                <w:t xml:space="preserve">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5" w:history="1">
              <w:r w:rsidR="00AE1AE4" w:rsidRPr="005C6CE1">
                <w:rPr>
                  <w:rStyle w:val="Hyperlink"/>
                  <w:rFonts w:asciiTheme="majorHAnsi" w:hAnsiTheme="majorHAnsi" w:cstheme="majorHAnsi"/>
                  <w:sz w:val="26"/>
                  <w:szCs w:val="26"/>
                </w:rPr>
                <w:t>Luật Kiến trúc</w:t>
              </w:r>
              <w:r w:rsidR="00AE1AE4" w:rsidRPr="005C6CE1">
                <w:rPr>
                  <w:rStyle w:val="Hyperlink"/>
                  <w:rFonts w:asciiTheme="majorHAnsi" w:hAnsiTheme="majorHAnsi" w:cstheme="majorHAnsi"/>
                  <w:sz w:val="26"/>
                  <w:szCs w:val="26"/>
                  <w:lang w:val="en-US"/>
                </w:rPr>
                <w:t xml:space="preserve"> 2019</w:t>
              </w:r>
            </w:hyperlink>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6" w:history="1">
              <w:r w:rsidR="00AE1AE4" w:rsidRPr="005C6CE1">
                <w:rPr>
                  <w:rStyle w:val="Hyperlink"/>
                  <w:rFonts w:asciiTheme="majorHAnsi" w:hAnsiTheme="majorHAnsi" w:cstheme="majorHAnsi"/>
                  <w:sz w:val="26"/>
                  <w:szCs w:val="26"/>
                </w:rPr>
                <w:t>Luật Bảo vệ bí mật nhà nước 2018</w:t>
              </w:r>
            </w:hyperlink>
          </w:p>
        </w:tc>
      </w:tr>
      <w:tr w:rsidR="00AE1AE4" w:rsidRPr="005C6CE1" w:rsidTr="00370611">
        <w:trPr>
          <w:trHeight w:val="1709"/>
        </w:trPr>
        <w:tc>
          <w:tcPr>
            <w:tcW w:w="3085" w:type="dxa"/>
            <w:vAlign w:val="center"/>
          </w:tcPr>
          <w:p w:rsidR="00AE1AE4" w:rsidRPr="005C6CE1" w:rsidRDefault="00AE1AE4" w:rsidP="00370611">
            <w:pPr>
              <w:spacing w:line="360" w:lineRule="auto"/>
              <w:jc w:val="center"/>
              <w:rPr>
                <w:rFonts w:asciiTheme="majorHAnsi" w:hAnsiTheme="majorHAnsi" w:cstheme="majorHAnsi"/>
                <w:b/>
                <w:sz w:val="26"/>
                <w:szCs w:val="26"/>
                <w:lang w:val="en-US"/>
              </w:rPr>
            </w:pPr>
            <w:r w:rsidRPr="005C6CE1">
              <w:rPr>
                <w:rFonts w:asciiTheme="majorHAnsi" w:hAnsiTheme="majorHAnsi" w:cstheme="majorHAnsi"/>
                <w:b/>
                <w:sz w:val="26"/>
                <w:szCs w:val="26"/>
                <w:lang w:val="en-US"/>
              </w:rPr>
              <w:t>NGHỊ ĐỊNH</w:t>
            </w:r>
          </w:p>
        </w:tc>
        <w:tc>
          <w:tcPr>
            <w:tcW w:w="6173" w:type="dxa"/>
            <w:vAlign w:val="center"/>
          </w:tcPr>
          <w:p w:rsidR="00AE1AE4" w:rsidRDefault="008C090E" w:rsidP="00370611">
            <w:pPr>
              <w:pStyle w:val="ListParagraph"/>
              <w:numPr>
                <w:ilvl w:val="0"/>
                <w:numId w:val="1"/>
              </w:numPr>
              <w:spacing w:line="360" w:lineRule="auto"/>
              <w:jc w:val="both"/>
              <w:rPr>
                <w:rFonts w:asciiTheme="majorHAnsi" w:hAnsiTheme="majorHAnsi" w:cstheme="majorHAnsi"/>
                <w:sz w:val="26"/>
                <w:szCs w:val="26"/>
                <w:lang w:val="en-US"/>
              </w:rPr>
            </w:pPr>
            <w:hyperlink r:id="rId17" w:history="1">
              <w:r w:rsidR="00AE1AE4" w:rsidRPr="005C6CE1">
                <w:rPr>
                  <w:rStyle w:val="Hyperlink"/>
                  <w:rFonts w:asciiTheme="majorHAnsi" w:hAnsiTheme="majorHAnsi" w:cstheme="majorHAnsi"/>
                  <w:sz w:val="26"/>
                  <w:szCs w:val="26"/>
                </w:rPr>
                <w:t>Nghị định 69/2020/NĐ-CP</w:t>
              </w:r>
            </w:hyperlink>
            <w:r w:rsidR="00AE1AE4" w:rsidRPr="005C6CE1">
              <w:rPr>
                <w:rFonts w:asciiTheme="majorHAnsi" w:hAnsiTheme="majorHAnsi" w:cstheme="majorHAnsi"/>
                <w:sz w:val="26"/>
                <w:szCs w:val="26"/>
              </w:rPr>
              <w:t xml:space="preserve"> sửa đổi Nghị định 08/2016/NĐ-CP quy định số lượng Phó Chủ tịch Ủy ban nhân dân và quy trình, thủ tục bầu, từ chức, miễn nhiệm, bãi nhiệm, điều động, cách chức thành viên Ủy ban nhân dân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8" w:history="1">
              <w:r w:rsidR="00AE1AE4" w:rsidRPr="005C6CE1">
                <w:rPr>
                  <w:rStyle w:val="Hyperlink"/>
                  <w:rFonts w:asciiTheme="majorHAnsi" w:hAnsiTheme="majorHAnsi" w:cstheme="majorHAnsi"/>
                  <w:sz w:val="26"/>
                  <w:szCs w:val="26"/>
                </w:rPr>
                <w:t>Nghị định 53/2020/NĐ-CP</w:t>
              </w:r>
            </w:hyperlink>
            <w:r w:rsidR="00AE1AE4" w:rsidRPr="005C6CE1">
              <w:rPr>
                <w:rFonts w:asciiTheme="majorHAnsi" w:hAnsiTheme="majorHAnsi" w:cstheme="majorHAnsi"/>
                <w:sz w:val="26"/>
                <w:szCs w:val="26"/>
              </w:rPr>
              <w:t xml:space="preserve"> phí bảo vệ môi trường đối với nước thải</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19" w:history="1">
              <w:r w:rsidR="00AE1AE4" w:rsidRPr="005C6CE1">
                <w:rPr>
                  <w:rStyle w:val="Hyperlink"/>
                  <w:rFonts w:asciiTheme="majorHAnsi" w:hAnsiTheme="majorHAnsi" w:cstheme="majorHAnsi"/>
                  <w:sz w:val="26"/>
                  <w:szCs w:val="26"/>
                </w:rPr>
                <w:t>Nghị định 26/2020/NĐ-CP</w:t>
              </w:r>
            </w:hyperlink>
            <w:r w:rsidR="00AE1AE4" w:rsidRPr="005C6CE1">
              <w:rPr>
                <w:rFonts w:asciiTheme="majorHAnsi" w:hAnsiTheme="majorHAnsi" w:cstheme="majorHAnsi"/>
                <w:sz w:val="26"/>
                <w:szCs w:val="26"/>
              </w:rPr>
              <w:t xml:space="preserve"> ban hành hướng dẫn Luật Bảo vệ bí mật nhà nước</w:t>
            </w:r>
          </w:p>
        </w:tc>
      </w:tr>
      <w:tr w:rsidR="00AE1AE4" w:rsidRPr="005C6CE1" w:rsidTr="00370611">
        <w:trPr>
          <w:trHeight w:val="1799"/>
        </w:trPr>
        <w:tc>
          <w:tcPr>
            <w:tcW w:w="3085" w:type="dxa"/>
            <w:vAlign w:val="center"/>
          </w:tcPr>
          <w:p w:rsidR="00AE1AE4" w:rsidRPr="005C6CE1" w:rsidRDefault="00AE1AE4" w:rsidP="00370611">
            <w:pPr>
              <w:spacing w:line="360" w:lineRule="auto"/>
              <w:jc w:val="center"/>
              <w:rPr>
                <w:rFonts w:asciiTheme="majorHAnsi" w:hAnsiTheme="majorHAnsi" w:cstheme="majorHAnsi"/>
                <w:b/>
                <w:sz w:val="26"/>
                <w:szCs w:val="26"/>
                <w:lang w:val="en-US"/>
              </w:rPr>
            </w:pPr>
            <w:r w:rsidRPr="005C6CE1">
              <w:rPr>
                <w:rFonts w:asciiTheme="majorHAnsi" w:hAnsiTheme="majorHAnsi" w:cstheme="majorHAnsi"/>
                <w:b/>
                <w:sz w:val="26"/>
                <w:szCs w:val="26"/>
                <w:lang w:val="en-US"/>
              </w:rPr>
              <w:t>NGHỊ QUYẾT</w:t>
            </w:r>
          </w:p>
        </w:tc>
        <w:tc>
          <w:tcPr>
            <w:tcW w:w="6173" w:type="dxa"/>
            <w:vAlign w:val="center"/>
          </w:tcPr>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0" w:history="1">
              <w:r w:rsidR="00AE1AE4" w:rsidRPr="005C6CE1">
                <w:rPr>
                  <w:rStyle w:val="Hyperlink"/>
                  <w:rFonts w:asciiTheme="majorHAnsi" w:hAnsiTheme="majorHAnsi" w:cstheme="majorHAnsi"/>
                  <w:sz w:val="26"/>
                  <w:szCs w:val="26"/>
                </w:rPr>
                <w:t>Nghị quyết 954/2020/UBTVQH14</w:t>
              </w:r>
            </w:hyperlink>
            <w:r w:rsidR="00AE1AE4" w:rsidRPr="005C6CE1">
              <w:rPr>
                <w:rFonts w:asciiTheme="majorHAnsi" w:hAnsiTheme="majorHAnsi" w:cstheme="majorHAnsi"/>
                <w:sz w:val="26"/>
                <w:szCs w:val="26"/>
              </w:rPr>
              <w:t xml:space="preserve"> điều chỉnh mức giảm trừ gia cảnh</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1" w:history="1">
              <w:r w:rsidR="00AE1AE4" w:rsidRPr="005C6CE1">
                <w:rPr>
                  <w:rStyle w:val="Hyperlink"/>
                  <w:rFonts w:asciiTheme="majorHAnsi" w:hAnsiTheme="majorHAnsi" w:cstheme="majorHAnsi"/>
                  <w:sz w:val="26"/>
                  <w:szCs w:val="26"/>
                </w:rPr>
                <w:t>Nghị quyết 80/NQ-CP 2020</w:t>
              </w:r>
            </w:hyperlink>
            <w:r w:rsidR="00AE1AE4" w:rsidRPr="005C6CE1">
              <w:rPr>
                <w:rFonts w:asciiTheme="majorHAnsi" w:hAnsiTheme="majorHAnsi" w:cstheme="majorHAnsi"/>
                <w:sz w:val="26"/>
                <w:szCs w:val="26"/>
              </w:rPr>
              <w:t xml:space="preserve"> miễn thị thực cho người nước ngoài vào khu kinh tế Phú Quốc</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2" w:history="1">
              <w:r w:rsidR="00AE1AE4" w:rsidRPr="005C6CE1">
                <w:rPr>
                  <w:rStyle w:val="Hyperlink"/>
                  <w:rFonts w:asciiTheme="majorHAnsi" w:hAnsiTheme="majorHAnsi" w:cstheme="majorHAnsi"/>
                  <w:sz w:val="26"/>
                  <w:szCs w:val="26"/>
                </w:rPr>
                <w:t>Nghị quyết 79/NQ-CP 2020</w:t>
              </w:r>
            </w:hyperlink>
            <w:r w:rsidR="00AE1AE4" w:rsidRPr="005C6CE1">
              <w:rPr>
                <w:rFonts w:asciiTheme="majorHAnsi" w:hAnsiTheme="majorHAnsi" w:cstheme="majorHAnsi"/>
                <w:sz w:val="26"/>
                <w:szCs w:val="26"/>
              </w:rPr>
              <w:t xml:space="preserve"> danh sách các cửa khẩu quốc tế cho phép người nước ngoài nhập cảnh</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3" w:history="1">
              <w:r w:rsidR="00AE1AE4" w:rsidRPr="005C6CE1">
                <w:rPr>
                  <w:rStyle w:val="Hyperlink"/>
                  <w:rFonts w:asciiTheme="majorHAnsi" w:hAnsiTheme="majorHAnsi" w:cstheme="majorHAnsi"/>
                  <w:sz w:val="26"/>
                  <w:szCs w:val="26"/>
                </w:rPr>
                <w:t>Nghị quyết 94/2019/QH14</w:t>
              </w:r>
            </w:hyperlink>
            <w:r w:rsidR="00AE1AE4" w:rsidRPr="005C6CE1">
              <w:rPr>
                <w:rFonts w:asciiTheme="majorHAnsi" w:hAnsiTheme="majorHAnsi" w:cstheme="majorHAnsi"/>
                <w:sz w:val="26"/>
                <w:szCs w:val="26"/>
              </w:rPr>
              <w:t xml:space="preserve"> xóa nợ tiền phạt chậm nộp với người nộp thuế không còn khả năng nộp</w:t>
            </w:r>
          </w:p>
        </w:tc>
      </w:tr>
      <w:tr w:rsidR="00AE1AE4" w:rsidRPr="005C6CE1" w:rsidTr="00370611">
        <w:trPr>
          <w:trHeight w:val="1799"/>
        </w:trPr>
        <w:tc>
          <w:tcPr>
            <w:tcW w:w="3085" w:type="dxa"/>
            <w:vAlign w:val="center"/>
          </w:tcPr>
          <w:p w:rsidR="00AE1AE4" w:rsidRPr="005C6CE1" w:rsidRDefault="00AE1AE4" w:rsidP="00370611">
            <w:pPr>
              <w:spacing w:line="360" w:lineRule="auto"/>
              <w:jc w:val="center"/>
              <w:rPr>
                <w:rFonts w:asciiTheme="majorHAnsi" w:hAnsiTheme="majorHAnsi" w:cstheme="majorHAnsi"/>
                <w:b/>
                <w:sz w:val="26"/>
                <w:szCs w:val="26"/>
                <w:lang w:val="en-US"/>
              </w:rPr>
            </w:pPr>
            <w:r w:rsidRPr="005C6CE1">
              <w:rPr>
                <w:rFonts w:asciiTheme="majorHAnsi" w:hAnsiTheme="majorHAnsi" w:cstheme="majorHAnsi"/>
                <w:b/>
                <w:sz w:val="26"/>
                <w:szCs w:val="26"/>
                <w:lang w:val="en-US"/>
              </w:rPr>
              <w:lastRenderedPageBreak/>
              <w:t>THÔNG TƯ</w:t>
            </w:r>
          </w:p>
        </w:tc>
        <w:tc>
          <w:tcPr>
            <w:tcW w:w="6173" w:type="dxa"/>
            <w:vAlign w:val="center"/>
          </w:tcPr>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4" w:history="1">
              <w:r w:rsidR="00AE1AE4" w:rsidRPr="005C6CE1">
                <w:rPr>
                  <w:rStyle w:val="Hyperlink"/>
                  <w:rFonts w:asciiTheme="majorHAnsi" w:hAnsiTheme="majorHAnsi" w:cstheme="majorHAnsi"/>
                  <w:sz w:val="26"/>
                  <w:szCs w:val="26"/>
                </w:rPr>
                <w:t>Thông tư 08/2020/TT-BNNPTNT</w:t>
              </w:r>
            </w:hyperlink>
            <w:r w:rsidR="00AE1AE4" w:rsidRPr="005C6CE1">
              <w:rPr>
                <w:rFonts w:asciiTheme="majorHAnsi" w:hAnsiTheme="majorHAnsi" w:cstheme="majorHAnsi"/>
                <w:sz w:val="26"/>
                <w:szCs w:val="26"/>
              </w:rPr>
              <w:t xml:space="preserve"> sửa đổi Thông tư nguyên liệu sản xuất thức ăn thủy sản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5" w:history="1">
              <w:r w:rsidR="00AE1AE4" w:rsidRPr="005C6CE1">
                <w:rPr>
                  <w:rStyle w:val="Hyperlink"/>
                  <w:rFonts w:asciiTheme="majorHAnsi" w:hAnsiTheme="majorHAnsi" w:cstheme="majorHAnsi"/>
                  <w:sz w:val="26"/>
                  <w:szCs w:val="26"/>
                </w:rPr>
                <w:t>Thông tư 11/2020/TT-BGDĐT</w:t>
              </w:r>
            </w:hyperlink>
            <w:r w:rsidR="00AE1AE4" w:rsidRPr="005C6CE1">
              <w:rPr>
                <w:rFonts w:asciiTheme="majorHAnsi" w:hAnsiTheme="majorHAnsi" w:cstheme="majorHAnsi"/>
                <w:sz w:val="26"/>
                <w:szCs w:val="26"/>
              </w:rPr>
              <w:t xml:space="preserve"> thực hiện dân chủ trong hoạt động của cơ sở giáo dục công lập</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6" w:history="1">
              <w:r w:rsidR="00AE1AE4" w:rsidRPr="005C6CE1">
                <w:rPr>
                  <w:rStyle w:val="Hyperlink"/>
                  <w:rFonts w:asciiTheme="majorHAnsi" w:hAnsiTheme="majorHAnsi" w:cstheme="majorHAnsi"/>
                  <w:sz w:val="26"/>
                  <w:szCs w:val="26"/>
                </w:rPr>
                <w:t>Thông tư 39/2020/TT-BTC</w:t>
              </w:r>
            </w:hyperlink>
            <w:r w:rsidR="00AE1AE4" w:rsidRPr="005C6CE1">
              <w:rPr>
                <w:rFonts w:asciiTheme="majorHAnsi" w:hAnsiTheme="majorHAnsi" w:cstheme="majorHAnsi"/>
                <w:sz w:val="26"/>
                <w:szCs w:val="26"/>
              </w:rPr>
              <w:t xml:space="preserve"> sửa đổi chế độ báo cáo lĩnh vực kế toán kiểm toán độc lập</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7" w:history="1">
              <w:r w:rsidR="00AE1AE4" w:rsidRPr="005C6CE1">
                <w:rPr>
                  <w:rStyle w:val="Hyperlink"/>
                  <w:rFonts w:asciiTheme="majorHAnsi" w:hAnsiTheme="majorHAnsi" w:cstheme="majorHAnsi"/>
                  <w:sz w:val="26"/>
                  <w:szCs w:val="26"/>
                </w:rPr>
                <w:t>Thông tư 40/2020/TT-BTC</w:t>
              </w:r>
            </w:hyperlink>
            <w:r w:rsidR="00AE1AE4" w:rsidRPr="005C6CE1">
              <w:rPr>
                <w:rFonts w:asciiTheme="majorHAnsi" w:hAnsiTheme="majorHAnsi" w:cstheme="majorHAnsi"/>
                <w:sz w:val="26"/>
                <w:szCs w:val="26"/>
              </w:rPr>
              <w:t xml:space="preserve"> hướng dẫn chế độ báo cáo trong lĩnh vực kế toán kiểm toán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8" w:history="1">
              <w:r w:rsidR="00AE1AE4" w:rsidRPr="005C6CE1">
                <w:rPr>
                  <w:rStyle w:val="Hyperlink"/>
                  <w:rFonts w:asciiTheme="majorHAnsi" w:hAnsiTheme="majorHAnsi" w:cstheme="majorHAnsi"/>
                  <w:sz w:val="26"/>
                  <w:szCs w:val="26"/>
                </w:rPr>
                <w:t>Thông tư 11/2020/TT-BTTTT</w:t>
              </w:r>
            </w:hyperlink>
            <w:r w:rsidR="00AE1AE4" w:rsidRPr="005C6CE1">
              <w:rPr>
                <w:rFonts w:asciiTheme="majorHAnsi" w:hAnsiTheme="majorHAnsi" w:cstheme="majorHAnsi"/>
                <w:sz w:val="26"/>
                <w:szCs w:val="26"/>
              </w:rPr>
              <w:t xml:space="preserve"> sản phẩm hàng hóa có khả năng gây mất an toàn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29" w:history="1">
              <w:r w:rsidR="00AE1AE4" w:rsidRPr="005C6CE1">
                <w:rPr>
                  <w:rStyle w:val="Hyperlink"/>
                  <w:rFonts w:asciiTheme="majorHAnsi" w:hAnsiTheme="majorHAnsi" w:cstheme="majorHAnsi"/>
                  <w:sz w:val="26"/>
                  <w:szCs w:val="26"/>
                </w:rPr>
                <w:t>Thông tư 57/2020/TT-BQP</w:t>
              </w:r>
            </w:hyperlink>
            <w:r w:rsidR="00AE1AE4" w:rsidRPr="005C6CE1">
              <w:rPr>
                <w:rFonts w:asciiTheme="majorHAnsi" w:hAnsiTheme="majorHAnsi" w:cstheme="majorHAnsi"/>
                <w:sz w:val="26"/>
                <w:szCs w:val="26"/>
              </w:rPr>
              <w:t xml:space="preserve"> công tác thi đua khen thưởng về Dân quân tự vệ</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0" w:history="1">
              <w:r w:rsidR="00AE1AE4" w:rsidRPr="005C6CE1">
                <w:rPr>
                  <w:rStyle w:val="Hyperlink"/>
                  <w:rFonts w:asciiTheme="majorHAnsi" w:hAnsiTheme="majorHAnsi" w:cstheme="majorHAnsi"/>
                  <w:sz w:val="26"/>
                  <w:szCs w:val="26"/>
                </w:rPr>
                <w:t>Thông tư 58/2020/TT-BQP</w:t>
              </w:r>
            </w:hyperlink>
            <w:r w:rsidR="00AE1AE4" w:rsidRPr="005C6CE1">
              <w:rPr>
                <w:rFonts w:asciiTheme="majorHAnsi" w:hAnsiTheme="majorHAnsi" w:cstheme="majorHAnsi"/>
                <w:sz w:val="26"/>
                <w:szCs w:val="26"/>
              </w:rPr>
              <w:t xml:space="preserve"> chế độ báo cáo định kỳ</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1" w:history="1">
              <w:r w:rsidR="00AE1AE4" w:rsidRPr="005C6CE1">
                <w:rPr>
                  <w:rStyle w:val="Hyperlink"/>
                  <w:rFonts w:asciiTheme="majorHAnsi" w:hAnsiTheme="majorHAnsi" w:cstheme="majorHAnsi"/>
                  <w:sz w:val="26"/>
                  <w:szCs w:val="26"/>
                </w:rPr>
                <w:t>Thông tư 10/2020/TT-BGTVT</w:t>
              </w:r>
            </w:hyperlink>
            <w:r w:rsidR="00AE1AE4" w:rsidRPr="005C6CE1">
              <w:rPr>
                <w:rFonts w:asciiTheme="majorHAnsi" w:hAnsiTheme="majorHAnsi" w:cstheme="majorHAnsi"/>
                <w:sz w:val="26"/>
                <w:szCs w:val="26"/>
              </w:rPr>
              <w:t xml:space="preserve"> đấu thầu cung cấp dịch vụ sự nghiệp công quản lý đường thủy nội địa</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2" w:history="1">
              <w:r w:rsidR="00AE1AE4" w:rsidRPr="005C6CE1">
                <w:rPr>
                  <w:rStyle w:val="Hyperlink"/>
                  <w:rFonts w:asciiTheme="majorHAnsi" w:hAnsiTheme="majorHAnsi" w:cstheme="majorHAnsi"/>
                  <w:sz w:val="26"/>
                  <w:szCs w:val="26"/>
                </w:rPr>
                <w:t>Thông tư 10/2020/TT-BTTTT</w:t>
              </w:r>
            </w:hyperlink>
            <w:r w:rsidR="00AE1AE4" w:rsidRPr="005C6CE1">
              <w:rPr>
                <w:rFonts w:asciiTheme="majorHAnsi" w:hAnsiTheme="majorHAnsi" w:cstheme="majorHAnsi"/>
                <w:sz w:val="26"/>
                <w:szCs w:val="26"/>
              </w:rPr>
              <w:t xml:space="preserve"> sửa đổi Thông tư 30/2011/TT-BTTTT công bố hợp quy</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3" w:history="1">
              <w:r w:rsidR="00AE1AE4" w:rsidRPr="005C6CE1">
                <w:rPr>
                  <w:rStyle w:val="Hyperlink"/>
                  <w:rFonts w:asciiTheme="majorHAnsi" w:hAnsiTheme="majorHAnsi" w:cstheme="majorHAnsi"/>
                  <w:sz w:val="26"/>
                  <w:szCs w:val="26"/>
                </w:rPr>
                <w:t>Thông tư 6/2020/TT-BYT</w:t>
              </w:r>
            </w:hyperlink>
            <w:r w:rsidR="00AE1AE4" w:rsidRPr="005C6CE1">
              <w:rPr>
                <w:rFonts w:asciiTheme="majorHAnsi" w:hAnsiTheme="majorHAnsi" w:cstheme="majorHAnsi"/>
                <w:sz w:val="26"/>
                <w:szCs w:val="26"/>
              </w:rPr>
              <w:t xml:space="preserve"> hệ thống chỉ tiêu thống kê dược mỹ phẩm</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4" w:history="1">
              <w:r w:rsidR="00AE1AE4" w:rsidRPr="005C6CE1">
                <w:rPr>
                  <w:rStyle w:val="Hyperlink"/>
                  <w:rFonts w:asciiTheme="majorHAnsi" w:hAnsiTheme="majorHAnsi" w:cstheme="majorHAnsi"/>
                  <w:sz w:val="26"/>
                  <w:szCs w:val="26"/>
                </w:rPr>
                <w:t>Thông tư 31/2020/TT-BTC</w:t>
              </w:r>
            </w:hyperlink>
            <w:r w:rsidR="00AE1AE4" w:rsidRPr="005C6CE1">
              <w:rPr>
                <w:rFonts w:asciiTheme="majorHAnsi" w:hAnsiTheme="majorHAnsi" w:cstheme="majorHAnsi"/>
                <w:sz w:val="26"/>
                <w:szCs w:val="26"/>
              </w:rPr>
              <w:t xml:space="preserve"> sửa đổi Thông tư 263/2016/TT-BTC sử dụng phí sở hữu công nghiệp</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5" w:history="1">
              <w:r w:rsidR="00AE1AE4" w:rsidRPr="005C6CE1">
                <w:rPr>
                  <w:rStyle w:val="Hyperlink"/>
                  <w:rFonts w:asciiTheme="majorHAnsi" w:hAnsiTheme="majorHAnsi" w:cstheme="majorHAnsi"/>
                  <w:sz w:val="26"/>
                  <w:szCs w:val="26"/>
                </w:rPr>
                <w:t>Thông tư 32/2020/TT-BTC</w:t>
              </w:r>
            </w:hyperlink>
            <w:r w:rsidR="00AE1AE4" w:rsidRPr="005C6CE1">
              <w:rPr>
                <w:rFonts w:asciiTheme="majorHAnsi" w:hAnsiTheme="majorHAnsi" w:cstheme="majorHAnsi"/>
                <w:sz w:val="26"/>
                <w:szCs w:val="26"/>
              </w:rPr>
              <w:t xml:space="preserve"> sửa đổi Thông tư quản lý sử dụng phí sử dụng mã số viễn thông</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6" w:history="1">
              <w:r w:rsidR="00AE1AE4" w:rsidRPr="005C6CE1">
                <w:rPr>
                  <w:rStyle w:val="Hyperlink"/>
                  <w:rFonts w:asciiTheme="majorHAnsi" w:hAnsiTheme="majorHAnsi" w:cstheme="majorHAnsi"/>
                  <w:sz w:val="26"/>
                  <w:szCs w:val="26"/>
                </w:rPr>
                <w:t>Thông tư 38/2020/TT-BCA</w:t>
              </w:r>
            </w:hyperlink>
            <w:r w:rsidR="00AE1AE4" w:rsidRPr="005C6CE1">
              <w:rPr>
                <w:rFonts w:asciiTheme="majorHAnsi" w:hAnsiTheme="majorHAnsi" w:cstheme="majorHAnsi"/>
                <w:sz w:val="26"/>
                <w:szCs w:val="26"/>
              </w:rPr>
              <w:t xml:space="preserve"> công tác bảo vệ bí mật nhà nước trong Công an nhân dân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7" w:history="1">
              <w:r w:rsidR="00AE1AE4" w:rsidRPr="005C6CE1">
                <w:rPr>
                  <w:rStyle w:val="Hyperlink"/>
                  <w:rFonts w:asciiTheme="majorHAnsi" w:hAnsiTheme="majorHAnsi" w:cstheme="majorHAnsi"/>
                  <w:sz w:val="26"/>
                  <w:szCs w:val="26"/>
                </w:rPr>
                <w:t>Thông tư 01/2020/TT-BXD</w:t>
              </w:r>
            </w:hyperlink>
            <w:r w:rsidR="00AE1AE4" w:rsidRPr="005C6CE1">
              <w:rPr>
                <w:rFonts w:asciiTheme="majorHAnsi" w:hAnsiTheme="majorHAnsi" w:cstheme="majorHAnsi"/>
                <w:sz w:val="26"/>
                <w:szCs w:val="26"/>
              </w:rPr>
              <w:t xml:space="preserve"> Quy chuẩn kỹ thuật An toàn cháy cho nhà và công trình</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8" w:history="1">
              <w:r w:rsidR="00AE1AE4" w:rsidRPr="005C6CE1">
                <w:rPr>
                  <w:rStyle w:val="Hyperlink"/>
                  <w:rFonts w:asciiTheme="majorHAnsi" w:hAnsiTheme="majorHAnsi" w:cstheme="majorHAnsi"/>
                  <w:sz w:val="26"/>
                  <w:szCs w:val="26"/>
                </w:rPr>
                <w:t>Thông tư 05/2020/TT-BGDĐT</w:t>
              </w:r>
            </w:hyperlink>
            <w:r w:rsidR="00AE1AE4" w:rsidRPr="005C6CE1">
              <w:rPr>
                <w:rFonts w:asciiTheme="majorHAnsi" w:hAnsiTheme="majorHAnsi" w:cstheme="majorHAnsi"/>
                <w:sz w:val="26"/>
                <w:szCs w:val="26"/>
              </w:rPr>
              <w:t xml:space="preserve"> giáo dục quốc phòng an ninh trong cơ sở giáo dục đại học</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39" w:history="1">
              <w:r w:rsidR="00AE1AE4" w:rsidRPr="005C6CE1">
                <w:rPr>
                  <w:rStyle w:val="Hyperlink"/>
                  <w:rFonts w:asciiTheme="majorHAnsi" w:hAnsiTheme="majorHAnsi" w:cstheme="majorHAnsi"/>
                  <w:sz w:val="26"/>
                  <w:szCs w:val="26"/>
                </w:rPr>
                <w:t>Thông tư 24/2020/TT-BCA</w:t>
              </w:r>
            </w:hyperlink>
            <w:r w:rsidR="00AE1AE4" w:rsidRPr="005C6CE1">
              <w:rPr>
                <w:rFonts w:asciiTheme="majorHAnsi" w:hAnsiTheme="majorHAnsi" w:cstheme="majorHAnsi"/>
                <w:sz w:val="26"/>
                <w:szCs w:val="26"/>
              </w:rPr>
              <w:t xml:space="preserve"> biểu mẫu trong công tác bảo vệ bí mật nhà nước</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0" w:history="1">
              <w:r w:rsidR="00AE1AE4" w:rsidRPr="005C6CE1">
                <w:rPr>
                  <w:rStyle w:val="Hyperlink"/>
                  <w:rFonts w:asciiTheme="majorHAnsi" w:hAnsiTheme="majorHAnsi" w:cstheme="majorHAnsi"/>
                  <w:sz w:val="26"/>
                  <w:szCs w:val="26"/>
                </w:rPr>
                <w:t>Thông tư 29/2020/TT-BQP</w:t>
              </w:r>
            </w:hyperlink>
            <w:r w:rsidR="00AE1AE4" w:rsidRPr="005C6CE1">
              <w:rPr>
                <w:rFonts w:asciiTheme="majorHAnsi" w:hAnsiTheme="majorHAnsi" w:cstheme="majorHAnsi"/>
                <w:sz w:val="26"/>
                <w:szCs w:val="26"/>
              </w:rPr>
              <w:t xml:space="preserve"> mối quan hệ ban chỉ huy quân sự xã và Dân quân tự vệ</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1" w:history="1">
              <w:r w:rsidR="00AE1AE4" w:rsidRPr="005C6CE1">
                <w:rPr>
                  <w:rStyle w:val="Hyperlink"/>
                  <w:rFonts w:asciiTheme="majorHAnsi" w:hAnsiTheme="majorHAnsi" w:cstheme="majorHAnsi"/>
                  <w:sz w:val="26"/>
                  <w:szCs w:val="26"/>
                </w:rPr>
                <w:t>Thông tư 04/2020/TT-BNNPTNT</w:t>
              </w:r>
            </w:hyperlink>
            <w:r w:rsidR="00AE1AE4" w:rsidRPr="005C6CE1">
              <w:rPr>
                <w:rFonts w:asciiTheme="majorHAnsi" w:hAnsiTheme="majorHAnsi" w:cstheme="majorHAnsi"/>
                <w:sz w:val="26"/>
                <w:szCs w:val="26"/>
              </w:rPr>
              <w:t xml:space="preserve"> Quy chuẩn nguyên liệu sản xuất thức ăn thủy sản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2" w:history="1">
              <w:r w:rsidR="00AE1AE4" w:rsidRPr="005C6CE1">
                <w:rPr>
                  <w:rStyle w:val="Hyperlink"/>
                  <w:rFonts w:asciiTheme="majorHAnsi" w:hAnsiTheme="majorHAnsi" w:cstheme="majorHAnsi"/>
                  <w:sz w:val="26"/>
                  <w:szCs w:val="26"/>
                </w:rPr>
                <w:t>Thông tư 03/2020/TT-BNNPTNT</w:t>
              </w:r>
            </w:hyperlink>
            <w:r w:rsidR="00AE1AE4" w:rsidRPr="005C6CE1">
              <w:rPr>
                <w:rFonts w:asciiTheme="majorHAnsi" w:hAnsiTheme="majorHAnsi" w:cstheme="majorHAnsi"/>
                <w:sz w:val="26"/>
                <w:szCs w:val="26"/>
              </w:rPr>
              <w:t xml:space="preserve"> Quy chuẩn kỹ thuật sản phẩm xử lý môi trường nuôi trồng thủy sản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3" w:history="1">
              <w:r w:rsidR="00AE1AE4" w:rsidRPr="005C6CE1">
                <w:rPr>
                  <w:rStyle w:val="Hyperlink"/>
                  <w:rFonts w:asciiTheme="majorHAnsi" w:hAnsiTheme="majorHAnsi" w:cstheme="majorHAnsi"/>
                  <w:sz w:val="26"/>
                  <w:szCs w:val="26"/>
                </w:rPr>
                <w:t>Thông tư 19/2020/TT-BCA</w:t>
              </w:r>
            </w:hyperlink>
            <w:r w:rsidR="00AE1AE4" w:rsidRPr="005C6CE1">
              <w:rPr>
                <w:rFonts w:asciiTheme="majorHAnsi" w:hAnsiTheme="majorHAnsi" w:cstheme="majorHAnsi"/>
                <w:sz w:val="26"/>
                <w:szCs w:val="26"/>
              </w:rPr>
              <w:t xml:space="preserve"> thực hiện dân chủ trong quản lý xuất nhập cảnh của Công an nhân dân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4" w:history="1">
              <w:r w:rsidR="00AE1AE4" w:rsidRPr="005C6CE1">
                <w:rPr>
                  <w:rStyle w:val="Hyperlink"/>
                  <w:rFonts w:asciiTheme="majorHAnsi" w:hAnsiTheme="majorHAnsi" w:cstheme="majorHAnsi"/>
                  <w:sz w:val="26"/>
                  <w:szCs w:val="26"/>
                </w:rPr>
                <w:t>Thông tư 92/2019/TT-BTC</w:t>
              </w:r>
            </w:hyperlink>
            <w:r w:rsidR="00AE1AE4" w:rsidRPr="005C6CE1">
              <w:rPr>
                <w:rFonts w:asciiTheme="majorHAnsi" w:hAnsiTheme="majorHAnsi" w:cstheme="majorHAnsi"/>
                <w:sz w:val="26"/>
                <w:szCs w:val="26"/>
              </w:rPr>
              <w:t xml:space="preserve"> sửa đổi Thông tư hoàn thuế giá trị gia tăng hàng hóa mang theo xuất cảnh</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5" w:history="1">
              <w:r w:rsidR="00AE1AE4" w:rsidRPr="005C6CE1">
                <w:rPr>
                  <w:rStyle w:val="Hyperlink"/>
                  <w:rFonts w:asciiTheme="majorHAnsi" w:hAnsiTheme="majorHAnsi" w:cstheme="majorHAnsi"/>
                  <w:sz w:val="26"/>
                  <w:szCs w:val="26"/>
                </w:rPr>
                <w:t>Thông tư 54/2019/TT-BGTVT</w:t>
              </w:r>
            </w:hyperlink>
            <w:r w:rsidR="00AE1AE4" w:rsidRPr="005C6CE1">
              <w:rPr>
                <w:rFonts w:asciiTheme="majorHAnsi" w:hAnsiTheme="majorHAnsi" w:cstheme="majorHAnsi"/>
                <w:sz w:val="26"/>
                <w:szCs w:val="26"/>
              </w:rPr>
              <w:t xml:space="preserve"> Quy chuẩn kỹ thuật báo hiệu đường bộ</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6" w:history="1">
              <w:r w:rsidR="00AE1AE4" w:rsidRPr="005C6CE1">
                <w:rPr>
                  <w:rStyle w:val="Hyperlink"/>
                  <w:rFonts w:asciiTheme="majorHAnsi" w:hAnsiTheme="majorHAnsi" w:cstheme="majorHAnsi"/>
                  <w:sz w:val="26"/>
                  <w:szCs w:val="26"/>
                </w:rPr>
                <w:t>Thông tư 22/2019/TT-BXD</w:t>
              </w:r>
            </w:hyperlink>
            <w:r w:rsidR="00AE1AE4" w:rsidRPr="005C6CE1">
              <w:rPr>
                <w:rFonts w:asciiTheme="majorHAnsi" w:hAnsiTheme="majorHAnsi" w:cstheme="majorHAnsi"/>
                <w:sz w:val="26"/>
                <w:szCs w:val="26"/>
              </w:rPr>
              <w:t xml:space="preserve"> Quy chuẩn kỹ thuật về Quy hoạch xây dựng</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7" w:history="1">
              <w:r w:rsidR="00AE1AE4" w:rsidRPr="005C6CE1">
                <w:rPr>
                  <w:rStyle w:val="Hyperlink"/>
                  <w:rFonts w:asciiTheme="majorHAnsi" w:hAnsiTheme="majorHAnsi" w:cstheme="majorHAnsi"/>
                  <w:sz w:val="26"/>
                  <w:szCs w:val="26"/>
                </w:rPr>
                <w:t>Thông tư 21/2019/TT-BXD</w:t>
              </w:r>
            </w:hyperlink>
            <w:r w:rsidR="00AE1AE4" w:rsidRPr="005C6CE1">
              <w:rPr>
                <w:rFonts w:asciiTheme="majorHAnsi" w:hAnsiTheme="majorHAnsi" w:cstheme="majorHAnsi"/>
                <w:sz w:val="26"/>
                <w:szCs w:val="26"/>
              </w:rPr>
              <w:t xml:space="preserve"> ban hành Quy chuẩn kỹ thuật quốc gia Nhà chung cư</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48" w:history="1">
              <w:r w:rsidR="00AE1AE4" w:rsidRPr="005C6CE1">
                <w:rPr>
                  <w:rStyle w:val="Hyperlink"/>
                  <w:rFonts w:asciiTheme="majorHAnsi" w:hAnsiTheme="majorHAnsi" w:cstheme="majorHAnsi"/>
                  <w:sz w:val="26"/>
                  <w:szCs w:val="26"/>
                </w:rPr>
                <w:t>Thông tư 19/2019/TT-BXD</w:t>
              </w:r>
            </w:hyperlink>
            <w:r w:rsidR="00AE1AE4" w:rsidRPr="005C6CE1">
              <w:rPr>
                <w:rFonts w:asciiTheme="majorHAnsi" w:hAnsiTheme="majorHAnsi" w:cstheme="majorHAnsi"/>
                <w:sz w:val="26"/>
                <w:szCs w:val="26"/>
              </w:rPr>
              <w:t xml:space="preserve"> Quy chuẩn kỹ thuật quốc gia về sản phẩm, hàng hóa vật liệu xây dựng</w:t>
            </w:r>
          </w:p>
          <w:p w:rsidR="00AE1AE4" w:rsidRPr="005C6CE1" w:rsidRDefault="00AE1AE4" w:rsidP="00370611">
            <w:pPr>
              <w:pStyle w:val="ListParagraph"/>
              <w:numPr>
                <w:ilvl w:val="0"/>
                <w:numId w:val="1"/>
              </w:numPr>
              <w:spacing w:line="360" w:lineRule="auto"/>
              <w:jc w:val="both"/>
              <w:rPr>
                <w:rFonts w:asciiTheme="majorHAnsi" w:hAnsiTheme="majorHAnsi" w:cstheme="majorHAnsi"/>
                <w:sz w:val="26"/>
                <w:szCs w:val="26"/>
              </w:rPr>
            </w:pPr>
            <w:r w:rsidRPr="005C6CE1">
              <w:rPr>
                <w:rFonts w:asciiTheme="majorHAnsi" w:hAnsiTheme="majorHAnsi" w:cstheme="majorHAnsi"/>
                <w:sz w:val="26"/>
                <w:szCs w:val="26"/>
              </w:rPr>
              <w:t xml:space="preserve"> </w:t>
            </w:r>
            <w:hyperlink r:id="rId49" w:history="1">
              <w:r w:rsidRPr="005C6CE1">
                <w:rPr>
                  <w:rStyle w:val="Hyperlink"/>
                  <w:rFonts w:asciiTheme="majorHAnsi" w:hAnsiTheme="majorHAnsi" w:cstheme="majorHAnsi"/>
                  <w:sz w:val="26"/>
                  <w:szCs w:val="26"/>
                </w:rPr>
                <w:t>Thông tư 20/2019/TT-BTTTT</w:t>
              </w:r>
            </w:hyperlink>
            <w:r w:rsidRPr="005C6CE1">
              <w:rPr>
                <w:rFonts w:asciiTheme="majorHAnsi" w:hAnsiTheme="majorHAnsi" w:cstheme="majorHAnsi"/>
                <w:sz w:val="26"/>
                <w:szCs w:val="26"/>
              </w:rPr>
              <w:t xml:space="preserve"> Quy chuẩn kỹ thuật lắp đặt mạng cáp ngoại vi viễn thông</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0" w:history="1">
              <w:r w:rsidR="00AE1AE4" w:rsidRPr="005C6CE1">
                <w:rPr>
                  <w:rStyle w:val="Hyperlink"/>
                  <w:rFonts w:asciiTheme="majorHAnsi" w:hAnsiTheme="majorHAnsi" w:cstheme="majorHAnsi"/>
                  <w:sz w:val="26"/>
                  <w:szCs w:val="26"/>
                </w:rPr>
                <w:t>Thông tư 18/2019/TT-BTTTT</w:t>
              </w:r>
            </w:hyperlink>
            <w:r w:rsidR="00AE1AE4" w:rsidRPr="005C6CE1">
              <w:rPr>
                <w:rFonts w:asciiTheme="majorHAnsi" w:hAnsiTheme="majorHAnsi" w:cstheme="majorHAnsi"/>
                <w:sz w:val="26"/>
                <w:szCs w:val="26"/>
              </w:rPr>
              <w:t xml:space="preserve"> quy chuẩn kỹ thuật định dạng dữ liệu hệ thống thông tin một cửa</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1" w:history="1">
              <w:r w:rsidR="00AE1AE4" w:rsidRPr="005C6CE1">
                <w:rPr>
                  <w:rStyle w:val="Hyperlink"/>
                  <w:rFonts w:asciiTheme="majorHAnsi" w:hAnsiTheme="majorHAnsi" w:cstheme="majorHAnsi"/>
                  <w:sz w:val="26"/>
                  <w:szCs w:val="26"/>
                </w:rPr>
                <w:t>Thông tư 38/2019/TT-BCT</w:t>
              </w:r>
            </w:hyperlink>
            <w:r w:rsidR="00AE1AE4" w:rsidRPr="005C6CE1">
              <w:rPr>
                <w:rFonts w:asciiTheme="majorHAnsi" w:hAnsiTheme="majorHAnsi" w:cstheme="majorHAnsi"/>
                <w:sz w:val="26"/>
                <w:szCs w:val="26"/>
              </w:rPr>
              <w:t xml:space="preserve"> Quy chuẩn quốc gia an toàn đối với trạm biến áp phòng nổ trong mỏ hầm lò</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2" w:history="1">
              <w:r w:rsidR="00AE1AE4" w:rsidRPr="005C6CE1">
                <w:rPr>
                  <w:rStyle w:val="Hyperlink"/>
                  <w:rFonts w:asciiTheme="majorHAnsi" w:hAnsiTheme="majorHAnsi" w:cstheme="majorHAnsi"/>
                  <w:sz w:val="26"/>
                  <w:szCs w:val="26"/>
                </w:rPr>
                <w:t>Thông tư 14/2019/TT-BTTTT</w:t>
              </w:r>
            </w:hyperlink>
            <w:r w:rsidR="00AE1AE4" w:rsidRPr="005C6CE1">
              <w:rPr>
                <w:rFonts w:asciiTheme="majorHAnsi" w:hAnsiTheme="majorHAnsi" w:cstheme="majorHAnsi"/>
                <w:sz w:val="26"/>
                <w:szCs w:val="26"/>
              </w:rPr>
              <w:t xml:space="preserve"> Quy chuẩn kỹ thuật tương thích điện từ đối với thiết bị thông tin</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3" w:history="1">
              <w:r w:rsidR="00AE1AE4" w:rsidRPr="005C6CE1">
                <w:rPr>
                  <w:rStyle w:val="Hyperlink"/>
                  <w:rFonts w:asciiTheme="majorHAnsi" w:hAnsiTheme="majorHAnsi" w:cstheme="majorHAnsi"/>
                  <w:sz w:val="26"/>
                  <w:szCs w:val="26"/>
                </w:rPr>
                <w:t>Thông tư 32/2019/TT-BCT</w:t>
              </w:r>
            </w:hyperlink>
            <w:r w:rsidR="00AE1AE4" w:rsidRPr="005C6CE1">
              <w:rPr>
                <w:rFonts w:asciiTheme="majorHAnsi" w:hAnsiTheme="majorHAnsi" w:cstheme="majorHAnsi"/>
                <w:sz w:val="26"/>
                <w:szCs w:val="26"/>
              </w:rPr>
              <w:t xml:space="preserve"> Quy chuẩn kỹ thuật an toàn trong sản xuất vật liệu nổ công nghiệp</w:t>
            </w:r>
          </w:p>
          <w:p w:rsidR="00AE1AE4" w:rsidRPr="005C6CE1"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4" w:history="1">
              <w:r w:rsidR="00AE1AE4" w:rsidRPr="005C6CE1">
                <w:rPr>
                  <w:rStyle w:val="Hyperlink"/>
                  <w:rFonts w:asciiTheme="majorHAnsi" w:hAnsiTheme="majorHAnsi" w:cstheme="majorHAnsi"/>
                  <w:sz w:val="26"/>
                  <w:szCs w:val="26"/>
                </w:rPr>
                <w:t>Thông tư 41/2019/TT-BGTVT</w:t>
              </w:r>
            </w:hyperlink>
            <w:r w:rsidR="00AE1AE4" w:rsidRPr="005C6CE1">
              <w:rPr>
                <w:rFonts w:asciiTheme="majorHAnsi" w:hAnsiTheme="majorHAnsi" w:cstheme="majorHAnsi"/>
                <w:sz w:val="26"/>
                <w:szCs w:val="26"/>
              </w:rPr>
              <w:t xml:space="preserve"> sửa đổi biểu mẫu giấy chứng nhận sổ an toàn kỹ thuật cho tàu biển</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5" w:history="1">
              <w:r w:rsidR="00AE1AE4" w:rsidRPr="00582B9F">
                <w:rPr>
                  <w:rStyle w:val="Hyperlink"/>
                  <w:rFonts w:asciiTheme="majorHAnsi" w:hAnsiTheme="majorHAnsi" w:cstheme="majorHAnsi"/>
                  <w:sz w:val="26"/>
                  <w:szCs w:val="26"/>
                </w:rPr>
                <w:t>Thông tư 10/2019/TT-BTTTT</w:t>
              </w:r>
            </w:hyperlink>
            <w:r w:rsidR="00AE1AE4" w:rsidRPr="005C6CE1">
              <w:rPr>
                <w:rFonts w:asciiTheme="majorHAnsi" w:hAnsiTheme="majorHAnsi" w:cstheme="majorHAnsi"/>
                <w:sz w:val="26"/>
                <w:szCs w:val="26"/>
              </w:rPr>
              <w:t xml:space="preserve"> Quy chuẩn kỹ thuật tương thích điện từ cho thiết bị đầu cuối</w:t>
            </w:r>
          </w:p>
        </w:tc>
      </w:tr>
      <w:tr w:rsidR="00AE1AE4" w:rsidRPr="00582B9F" w:rsidTr="00370611">
        <w:trPr>
          <w:trHeight w:val="1799"/>
        </w:trPr>
        <w:tc>
          <w:tcPr>
            <w:tcW w:w="3085" w:type="dxa"/>
            <w:vAlign w:val="center"/>
          </w:tcPr>
          <w:p w:rsidR="00AE1AE4" w:rsidRPr="005C6CE1" w:rsidRDefault="00AE1AE4" w:rsidP="00370611">
            <w:pPr>
              <w:spacing w:line="360" w:lineRule="auto"/>
              <w:jc w:val="center"/>
              <w:rPr>
                <w:rFonts w:asciiTheme="majorHAnsi" w:hAnsiTheme="majorHAnsi" w:cstheme="majorHAnsi"/>
                <w:b/>
                <w:sz w:val="26"/>
                <w:szCs w:val="26"/>
                <w:lang w:val="en-US"/>
              </w:rPr>
            </w:pPr>
            <w:r w:rsidRPr="005C6CE1">
              <w:rPr>
                <w:rFonts w:asciiTheme="majorHAnsi" w:hAnsiTheme="majorHAnsi" w:cstheme="majorHAnsi"/>
                <w:b/>
                <w:sz w:val="26"/>
                <w:szCs w:val="26"/>
                <w:lang w:val="en-US"/>
              </w:rPr>
              <w:lastRenderedPageBreak/>
              <w:t>QUYẾT ĐỊNH</w:t>
            </w:r>
          </w:p>
        </w:tc>
        <w:tc>
          <w:tcPr>
            <w:tcW w:w="6173" w:type="dxa"/>
            <w:vAlign w:val="center"/>
          </w:tcPr>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6" w:history="1">
              <w:r w:rsidR="00AE1AE4" w:rsidRPr="00582B9F">
                <w:rPr>
                  <w:rStyle w:val="Hyperlink"/>
                  <w:rFonts w:asciiTheme="majorHAnsi" w:hAnsiTheme="majorHAnsi" w:cstheme="majorHAnsi"/>
                  <w:sz w:val="26"/>
                  <w:szCs w:val="26"/>
                </w:rPr>
                <w:t>Quyết định 872/QĐ-TTg 2020</w:t>
              </w:r>
            </w:hyperlink>
            <w:r w:rsidR="00AE1AE4" w:rsidRPr="00582B9F">
              <w:rPr>
                <w:rFonts w:asciiTheme="majorHAnsi" w:hAnsiTheme="majorHAnsi" w:cstheme="majorHAnsi"/>
                <w:sz w:val="26"/>
                <w:szCs w:val="26"/>
              </w:rPr>
              <w:t xml:space="preserve"> Danh mục bí mật mức độ mật của Hội Cựu chiến binh Việt Nam</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7" w:history="1">
              <w:r w:rsidR="00AE1AE4" w:rsidRPr="00582B9F">
                <w:rPr>
                  <w:rStyle w:val="Hyperlink"/>
                  <w:rFonts w:asciiTheme="majorHAnsi" w:hAnsiTheme="majorHAnsi" w:cstheme="majorHAnsi"/>
                  <w:sz w:val="26"/>
                  <w:szCs w:val="26"/>
                </w:rPr>
                <w:t>Quyết định 808/QĐ-TTg 2020</w:t>
              </w:r>
            </w:hyperlink>
            <w:r w:rsidR="00AE1AE4" w:rsidRPr="00582B9F">
              <w:rPr>
                <w:rFonts w:asciiTheme="majorHAnsi" w:hAnsiTheme="majorHAnsi" w:cstheme="majorHAnsi"/>
                <w:sz w:val="26"/>
                <w:szCs w:val="26"/>
              </w:rPr>
              <w:t xml:space="preserve"> Danh mục bí mật của Đoàn Thanh niên Cộng sản Hồ Chí Minh</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8" w:history="1">
              <w:r w:rsidR="00AE1AE4" w:rsidRPr="00582B9F">
                <w:rPr>
                  <w:rStyle w:val="Hyperlink"/>
                  <w:rFonts w:asciiTheme="majorHAnsi" w:hAnsiTheme="majorHAnsi" w:cstheme="majorHAnsi"/>
                  <w:sz w:val="26"/>
                  <w:szCs w:val="26"/>
                </w:rPr>
                <w:t>Quyết định 809/QĐ-TTg 2020</w:t>
              </w:r>
            </w:hyperlink>
            <w:r w:rsidR="00AE1AE4" w:rsidRPr="00582B9F">
              <w:rPr>
                <w:rFonts w:asciiTheme="majorHAnsi" w:hAnsiTheme="majorHAnsi" w:cstheme="majorHAnsi"/>
                <w:sz w:val="26"/>
                <w:szCs w:val="26"/>
              </w:rPr>
              <w:t xml:space="preserve"> Danh mục bí mật nhà nước thuộc lĩnh vực Giáo dục Đào tạo</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59" w:history="1">
              <w:r w:rsidR="00AE1AE4" w:rsidRPr="00582B9F">
                <w:rPr>
                  <w:rStyle w:val="Hyperlink"/>
                  <w:rFonts w:asciiTheme="majorHAnsi" w:hAnsiTheme="majorHAnsi" w:cstheme="majorHAnsi"/>
                  <w:sz w:val="26"/>
                  <w:szCs w:val="26"/>
                </w:rPr>
                <w:t>Quyết định 774/QĐ-TTg 2020</w:t>
              </w:r>
            </w:hyperlink>
            <w:r w:rsidR="00AE1AE4" w:rsidRPr="00582B9F">
              <w:rPr>
                <w:rFonts w:asciiTheme="majorHAnsi" w:hAnsiTheme="majorHAnsi" w:cstheme="majorHAnsi"/>
                <w:sz w:val="26"/>
                <w:szCs w:val="26"/>
              </w:rPr>
              <w:t xml:space="preserve"> danh mục bí mật nhà nước lĩnh vực khiếu nại phòng chống tham nhũng</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60" w:history="1">
              <w:r w:rsidR="00AE1AE4" w:rsidRPr="00582B9F">
                <w:rPr>
                  <w:rStyle w:val="Hyperlink"/>
                  <w:rFonts w:asciiTheme="majorHAnsi" w:hAnsiTheme="majorHAnsi" w:cstheme="majorHAnsi"/>
                  <w:sz w:val="26"/>
                  <w:szCs w:val="26"/>
                </w:rPr>
                <w:t>Quyết định 941/QĐ-BTTTT 2020</w:t>
              </w:r>
            </w:hyperlink>
            <w:r w:rsidR="00AE1AE4" w:rsidRPr="00582B9F">
              <w:rPr>
                <w:rFonts w:asciiTheme="majorHAnsi" w:hAnsiTheme="majorHAnsi" w:cstheme="majorHAnsi"/>
                <w:sz w:val="26"/>
                <w:szCs w:val="26"/>
              </w:rPr>
              <w:t xml:space="preserve"> công bố thủ tục hành chính lĩnh vực viễn thông</w:t>
            </w:r>
          </w:p>
          <w:p w:rsidR="00AE1AE4" w:rsidRPr="00582B9F" w:rsidRDefault="008C090E" w:rsidP="00370611">
            <w:pPr>
              <w:pStyle w:val="ListParagraph"/>
              <w:numPr>
                <w:ilvl w:val="0"/>
                <w:numId w:val="1"/>
              </w:numPr>
              <w:spacing w:line="360" w:lineRule="auto"/>
              <w:jc w:val="both"/>
              <w:rPr>
                <w:rFonts w:asciiTheme="majorHAnsi" w:hAnsiTheme="majorHAnsi" w:cstheme="majorHAnsi"/>
                <w:sz w:val="26"/>
                <w:szCs w:val="26"/>
              </w:rPr>
            </w:pPr>
            <w:hyperlink r:id="rId61" w:history="1">
              <w:r w:rsidR="00AE1AE4" w:rsidRPr="00582B9F">
                <w:rPr>
                  <w:rStyle w:val="Hyperlink"/>
                  <w:rFonts w:asciiTheme="majorHAnsi" w:hAnsiTheme="majorHAnsi" w:cstheme="majorHAnsi"/>
                  <w:sz w:val="26"/>
                  <w:szCs w:val="26"/>
                </w:rPr>
                <w:t>Quyết định 16/2020/QĐ-TTg</w:t>
              </w:r>
            </w:hyperlink>
            <w:r w:rsidR="00AE1AE4" w:rsidRPr="00582B9F">
              <w:rPr>
                <w:rFonts w:asciiTheme="majorHAnsi" w:hAnsiTheme="majorHAnsi" w:cstheme="majorHAnsi"/>
                <w:sz w:val="26"/>
                <w:szCs w:val="26"/>
              </w:rPr>
              <w:t xml:space="preserve"> về Quy chế quản lý xăng dầu dự trữ quốc gia</w:t>
            </w:r>
          </w:p>
        </w:tc>
      </w:tr>
    </w:tbl>
    <w:p w:rsidR="00AE1AE4" w:rsidRPr="00582B9F" w:rsidRDefault="00AE1AE4" w:rsidP="00AE1AE4">
      <w:pPr>
        <w:spacing w:line="360" w:lineRule="auto"/>
        <w:rPr>
          <w:rFonts w:asciiTheme="majorHAnsi" w:hAnsiTheme="majorHAnsi" w:cstheme="majorHAnsi"/>
          <w:sz w:val="26"/>
          <w:szCs w:val="26"/>
        </w:rPr>
      </w:pPr>
    </w:p>
    <w:p w:rsidR="000103BD" w:rsidRDefault="000103BD"/>
    <w:sectPr w:rsidR="00010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A4EF6"/>
    <w:multiLevelType w:val="hybridMultilevel"/>
    <w:tmpl w:val="F712EE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E4"/>
    <w:rsid w:val="000103BD"/>
    <w:rsid w:val="008C090E"/>
    <w:rsid w:val="009862B0"/>
    <w:rsid w:val="00AE1A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F94DF-AEA4-485A-94CF-C1146694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1AE4"/>
    <w:pPr>
      <w:ind w:left="720"/>
      <w:contextualSpacing/>
    </w:pPr>
  </w:style>
  <w:style w:type="character" w:styleId="Hyperlink">
    <w:name w:val="Hyperlink"/>
    <w:basedOn w:val="DefaultParagraphFont"/>
    <w:uiPriority w:val="99"/>
    <w:unhideWhenUsed/>
    <w:rsid w:val="00AE1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luat-giao-duc-59c31.html" TargetMode="External"/><Relationship Id="rId18" Type="http://schemas.openxmlformats.org/officeDocument/2006/relationships/hyperlink" Target="https://thukyluat.vn/vb/nghi-dinh-53-2020-nd-cp-phi-bao-ve-moi-truong-doi-voi-nuoc-thai-6492c.html" TargetMode="External"/><Relationship Id="rId26" Type="http://schemas.openxmlformats.org/officeDocument/2006/relationships/hyperlink" Target="https://thukyluat.vn/vb/thong-tu-39-2020-tt-btc-sua-doi-che-do-bao-cao-linh-vuc-ke-toan-kiem-toan-doc-lap-6c474.html" TargetMode="External"/><Relationship Id="rId39" Type="http://schemas.openxmlformats.org/officeDocument/2006/relationships/hyperlink" Target="https://thukyluat.vn/vb/thong-tu-24-2020-tt-bca-bieu-mau-trong-cong-tac-bao-ve-bi-mat-nha-nuoc-6ae99.html" TargetMode="External"/><Relationship Id="rId21" Type="http://schemas.openxmlformats.org/officeDocument/2006/relationships/hyperlink" Target="https://thukyluat.vn/vb/nghi-quyet-80-nq-cp-2020-mien-thi-thuc-cho-nguoi-nuoc-ngoai-vao-khu-kinh-te-phu-quoc-6c628.html" TargetMode="External"/><Relationship Id="rId34" Type="http://schemas.openxmlformats.org/officeDocument/2006/relationships/hyperlink" Target="https://thukyluat.vn/vb/thong-tu-31-2020-tt-btc-sua-doi-thong-tu-263-2016-tt-btc-su-dung-phi-so-huu-cong-nghiep-6bd23.html" TargetMode="External"/><Relationship Id="rId42" Type="http://schemas.openxmlformats.org/officeDocument/2006/relationships/hyperlink" Target="https://thukyluat.vn/vb/thong-tu-03-2020-tt-bnnptnt-quy-chuan-ky-thuat-san-pham-xu-ly-moi-truong-nuoi-trong-thuy-san-6abf9.html" TargetMode="External"/><Relationship Id="rId47" Type="http://schemas.openxmlformats.org/officeDocument/2006/relationships/hyperlink" Target="https://thukyluat.vn/vb/thong-tu-21-2019-tt-bxd-ban-hanh-quy-chuan-ky-thuat-quoc-gia-nha-chung-cu-6a376.html" TargetMode="External"/><Relationship Id="rId50" Type="http://schemas.openxmlformats.org/officeDocument/2006/relationships/hyperlink" Target="https://thukyluat.vn/vb/thong-tu-18-2019-tt-btttt-quy-chuan-ky-thuat-dinh-dang-du-lieu-he-thong-thong-tin-mot-cua-69a08.html" TargetMode="External"/><Relationship Id="rId55" Type="http://schemas.openxmlformats.org/officeDocument/2006/relationships/hyperlink" Target="https://thukyluat.vn/vb/thong-tu-10-2019-tt-btttt-quy-chuan-ky-thuat-tuong-thich-dien-tu-cho-thiet-bi-dau-cuoi-681d5.html" TargetMode="External"/><Relationship Id="rId63" Type="http://schemas.openxmlformats.org/officeDocument/2006/relationships/theme" Target="theme/theme1.xml"/><Relationship Id="rId7" Type="http://schemas.openxmlformats.org/officeDocument/2006/relationships/hyperlink" Target="https://thukyluat.vn/vb/luat-can-bo-cong-chuc-va-luat-vien-chuc-sua-doi-2019-630e1.html" TargetMode="External"/><Relationship Id="rId2" Type="http://schemas.openxmlformats.org/officeDocument/2006/relationships/styles" Target="styles.xml"/><Relationship Id="rId16" Type="http://schemas.openxmlformats.org/officeDocument/2006/relationships/hyperlink" Target="https://thukyluat.vn/vb/luat-bao-ve-bi-mat-nha-nuoc-524a8.html" TargetMode="External"/><Relationship Id="rId20" Type="http://schemas.openxmlformats.org/officeDocument/2006/relationships/hyperlink" Target="https://thukyluat.vn/vb/nghi-quyet-954-2020-ubtvqh14-dieu-chinh-muc-giam-tru-gia-canh-6c6ca.html" TargetMode="External"/><Relationship Id="rId29" Type="http://schemas.openxmlformats.org/officeDocument/2006/relationships/hyperlink" Target="https://thukyluat.vn/vb/thong-tu-57-2020-tt-bqp-cong-tac-thi-dua-khen-thuong-ve-dan-quan-tu-ve-6c763.html" TargetMode="External"/><Relationship Id="rId41" Type="http://schemas.openxmlformats.org/officeDocument/2006/relationships/hyperlink" Target="https://thukyluat.vn/vb/thong-tu-04-2020-tt-bnnptnt-quy-chuan-nguyen-lieu-san-xuat-thuc-an-thuy-san-6ac65.html" TargetMode="External"/><Relationship Id="rId54" Type="http://schemas.openxmlformats.org/officeDocument/2006/relationships/hyperlink" Target="https://thukyluat.vn/vb/thong-tu-41-2019-tt-bgtvt-sua-doi-bieu-mau-giay-chung-nhan-so-an-toan-ky-thuat-cho-tau-bien-68571.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kyluat.vn/vb/luat-luc-luong-du-bi-dong-vien-2019-55d46.html" TargetMode="External"/><Relationship Id="rId11" Type="http://schemas.openxmlformats.org/officeDocument/2006/relationships/hyperlink" Target="https://thukyluat.vn/vb/luat-dan-quan-tu-ve-2019-598ca.html" TargetMode="External"/><Relationship Id="rId24" Type="http://schemas.openxmlformats.org/officeDocument/2006/relationships/hyperlink" Target="https://thukyluat.vn/vb/thong-tu-08-2020-tt-bnnptnt-sua-doi-thong-tu-nguyen-lieu-san-xuat-thuc-an-thuy-san-6ced4.html" TargetMode="External"/><Relationship Id="rId32" Type="http://schemas.openxmlformats.org/officeDocument/2006/relationships/hyperlink" Target="https://thukyluat.vn/vb/thong-tu-10-2020-tt-btttt-sua-doi-thong-tu-30-2011-tt-btttt-cong-bo-hop-quy-6bff9.html" TargetMode="External"/><Relationship Id="rId37" Type="http://schemas.openxmlformats.org/officeDocument/2006/relationships/hyperlink" Target="https://thukyluat.vn/vb/thong-tu-01-2020-tt-bxd-quy-chuan-ky-thuat-an-toan-chay-cho-nha-va-cong-trinh-6b429.html" TargetMode="External"/><Relationship Id="rId40" Type="http://schemas.openxmlformats.org/officeDocument/2006/relationships/hyperlink" Target="https://thukyluat.vn/vb/thong-tu-29-2020-tt-bqp-moi-quan-he-ban-chi-huy-quan-su-xa-va-dan-quan-tu-ve-6af3c.html" TargetMode="External"/><Relationship Id="rId45" Type="http://schemas.openxmlformats.org/officeDocument/2006/relationships/hyperlink" Target="https://thukyluat.vn/vb/thong-tu-54-2019-tt-bgtvt-quy-chuan-ky-thuat-bao-hieu-duong-bo-6a28a.html" TargetMode="External"/><Relationship Id="rId53" Type="http://schemas.openxmlformats.org/officeDocument/2006/relationships/hyperlink" Target="https://thukyluat.vn/vb/thong-tu-32-2019-tt-bct-quy-chuan-ky-thuat-an-toan-trong-san-xuat-vat-lieu-no-cong-nghiep-68ecd.html" TargetMode="External"/><Relationship Id="rId58" Type="http://schemas.openxmlformats.org/officeDocument/2006/relationships/hyperlink" Target="https://thukyluat.vn/vb/quyet-dinh-809-qd-ttg-2020-danh-muc-bi-mat-nha-nuoc-thuoc-linh-vuc-giao-duc-dao-tao-6c9d1.html" TargetMode="External"/><Relationship Id="rId5" Type="http://schemas.openxmlformats.org/officeDocument/2006/relationships/hyperlink" Target="https://thukyluat.vn/vb/luat-kiem-toan-nha-nuoc-sua-doi-2019-644f6.html" TargetMode="External"/><Relationship Id="rId15" Type="http://schemas.openxmlformats.org/officeDocument/2006/relationships/hyperlink" Target="https://thukyluat.vn/vb/luat-kien-truc-5dc72.html" TargetMode="External"/><Relationship Id="rId23" Type="http://schemas.openxmlformats.org/officeDocument/2006/relationships/hyperlink" Target="https://thukyluat.vn/vb/nghi-quyet-94-2019-qh14-xoa-no-tien-phat-cham-nop-voi-nguoi-nop-thue-khong-con-kha-nang-nop-5bb2f.html" TargetMode="External"/><Relationship Id="rId28" Type="http://schemas.openxmlformats.org/officeDocument/2006/relationships/hyperlink" Target="https://thukyluat.vn/vb/thong-tu-11-2020-tt-btttt-san-pham-hang-hoa-co-kha-nang-gay-mat-an-toan-6c12b.html" TargetMode="External"/><Relationship Id="rId36" Type="http://schemas.openxmlformats.org/officeDocument/2006/relationships/hyperlink" Target="https://thukyluat.vn/vb/thong-tu-38-2020-tt-bca-cong-tac-bao-ve-bi-mat-nha-nuoc-trong-cong-an-nhan-dan-6baad.html" TargetMode="External"/><Relationship Id="rId49" Type="http://schemas.openxmlformats.org/officeDocument/2006/relationships/hyperlink" Target="https://thukyluat.vn/vb/thong-tu-20-2019-tt-btttt-quy-chuan-ky-thuat-lap-dat-mang-cap-ngoai-vi-vien-thong-698e8.html" TargetMode="External"/><Relationship Id="rId57" Type="http://schemas.openxmlformats.org/officeDocument/2006/relationships/hyperlink" Target="https://thukyluat.vn/vb/quyet-dinh-808-qd-ttg-2020-danh-muc-bi-mat-cua-doan-thanh-nien-cong-san-ho-chi-minh-6c8cc.html" TargetMode="External"/><Relationship Id="rId61" Type="http://schemas.openxmlformats.org/officeDocument/2006/relationships/hyperlink" Target="https://thukyluat.vn/vb/quyet-dinh-16-2020-qd-ttg-ve-quy-che-quan-ly-xang-dau-du-tru-quoc-gia-6c229.html" TargetMode="External"/><Relationship Id="rId10" Type="http://schemas.openxmlformats.org/officeDocument/2006/relationships/hyperlink" Target="https://thukyluat.vn/vb/luat-xuat-canh-nhap-canh-cua-cong-dan-viet-nam-2019-62299.html" TargetMode="External"/><Relationship Id="rId19" Type="http://schemas.openxmlformats.org/officeDocument/2006/relationships/hyperlink" Target="https://thukyluat.vn/vb/nghi-dinh-26-2020-nd-cp-ban-hanh-huong-dan-luat-bao-ve-bi-mat-nha-nuoc-6a6a1.html" TargetMode="External"/><Relationship Id="rId31" Type="http://schemas.openxmlformats.org/officeDocument/2006/relationships/hyperlink" Target="https://thukyluat.vn/vb/thong-tu-10-2020-tt-bgtvt-dau-thau-cung-cap-dich-vu-su-nghiep-cong-quan-ly-duong-thuy-noi-dia-6bfd9.html" TargetMode="External"/><Relationship Id="rId44" Type="http://schemas.openxmlformats.org/officeDocument/2006/relationships/hyperlink" Target="https://thukyluat.vn/vb/thong-tu-92-2019-tt-btc-sua-doi-thong-tu-hoan-thue-gia-tri-gia-tang-hang-hoa-mang-theo-xuat-canh-6a0b8.html" TargetMode="External"/><Relationship Id="rId52" Type="http://schemas.openxmlformats.org/officeDocument/2006/relationships/hyperlink" Target="https://thukyluat.vn/vb/thong-tu-14-2019-tt-btttt-quy-chuan-ky-thuat-tuong-thich-dien-tu-doi-voi-thiet-bi-thong-tin-68e8e.html" TargetMode="External"/><Relationship Id="rId60" Type="http://schemas.openxmlformats.org/officeDocument/2006/relationships/hyperlink" Target="https://thukyluat.vn/vb/quyet-dinh-941-qd-btttt-2020-cong-bo-thu-tuc-hanh-chinh-linh-vuc-vien-thong-6c755.html" TargetMode="External"/><Relationship Id="rId4" Type="http://schemas.openxmlformats.org/officeDocument/2006/relationships/webSettings" Target="webSettings.xml"/><Relationship Id="rId9" Type="http://schemas.openxmlformats.org/officeDocument/2006/relationships/hyperlink" Target="https://thukyluat.vn/vb/luat-to-chuc-chinh-phu-va-luat-to-chuc-chinh-quyen-dia-phuong-sua-doi-2019-64929.html" TargetMode="External"/><Relationship Id="rId14" Type="http://schemas.openxmlformats.org/officeDocument/2006/relationships/hyperlink" Target="https://thukyluat.vn/vb/luat-quan-ly-thue-5ea0b.html" TargetMode="External"/><Relationship Id="rId22" Type="http://schemas.openxmlformats.org/officeDocument/2006/relationships/hyperlink" Target="https://thukyluat.vn/vb/nghi-quyet-79-nq-cp-2020-danh-sach-cac-cua-khau-quoc-te-cho-phep-nguoi-nuoc-ngoai-nhap-canh-6c4cd.html" TargetMode="External"/><Relationship Id="rId27" Type="http://schemas.openxmlformats.org/officeDocument/2006/relationships/hyperlink" Target="https://thukyluat.vn/vb/thong-tu-40-2020-tt-btc-huong-dan-che-do-bao-cao-trong-linh-vuc-ke-toan-kiem-toan-6c5b3.html" TargetMode="External"/><Relationship Id="rId30" Type="http://schemas.openxmlformats.org/officeDocument/2006/relationships/hyperlink" Target="https://thukyluat.vn/vb/thong-tu-58-2020-tt-bqp-che-do-bao-cao-dinh-ky-6c385.html" TargetMode="External"/><Relationship Id="rId35" Type="http://schemas.openxmlformats.org/officeDocument/2006/relationships/hyperlink" Target="https://thukyluat.vn/vb/thong-tu-32-2020-tt-btc-sua-doi-thong-tu-quan-ly-su-dung-phi-su-dung-ma-so-vien-thong-6beeb.html" TargetMode="External"/><Relationship Id="rId43" Type="http://schemas.openxmlformats.org/officeDocument/2006/relationships/hyperlink" Target="https://thukyluat.vn/vb/thong-tu-19-2020-tt-bca-thuc-hien-dan-chu-trong-quan-ly-xuat-nhap-canh-cua-cong-an-nhan-dan-6a820.html" TargetMode="External"/><Relationship Id="rId48" Type="http://schemas.openxmlformats.org/officeDocument/2006/relationships/hyperlink" Target="https://thukyluat.vn/vb/thong-tu-19-2019-tt-bxd-quy-chuan-ky-thuat-quoc-gia-ve-san-pham-hang-hoa-vat-lieu-xay-dung-do-bo-truong-bo-xay-dung-ban-hanh-69c95.html" TargetMode="External"/><Relationship Id="rId56" Type="http://schemas.openxmlformats.org/officeDocument/2006/relationships/hyperlink" Target="https://thukyluat.vn/vb/quyet-dinh-872-qd-ttg-2020-danh-muc-bi-mat-muc-do-mat-cua-hoi-cuu-chien-binh-viet-nam-6cc75.html" TargetMode="External"/><Relationship Id="rId8" Type="http://schemas.openxmlformats.org/officeDocument/2006/relationships/hyperlink" Target="https://thukyluat.vn/vb/luat-nhap-canh-xuat-canh-qua-canh-cu-tru-cua-nguoi-nuoc-ngoai-tai-viet-nam-sua-doi-2019-67332.html" TargetMode="External"/><Relationship Id="rId51" Type="http://schemas.openxmlformats.org/officeDocument/2006/relationships/hyperlink" Target="https://thukyluat.vn/vb/thong-tu-38-2019-tt-bct-quy-chuan-quoc-gia-an-toan-doi-voi-tram-bien-ap-phong-no-trong-mo-ham-lo-69c53.html" TargetMode="External"/><Relationship Id="rId3" Type="http://schemas.openxmlformats.org/officeDocument/2006/relationships/settings" Target="settings.xml"/><Relationship Id="rId12" Type="http://schemas.openxmlformats.org/officeDocument/2006/relationships/hyperlink" Target="https://thukyluat.vn/vb/luat-thu-vien-2019-6134d.html" TargetMode="External"/><Relationship Id="rId17" Type="http://schemas.openxmlformats.org/officeDocument/2006/relationships/hyperlink" Target="https://thukyluat.vn/vb/nghi-dinh-69-2020-nd-cp-sua-doi-nghi-dinh-08-2016-nd-cp-quy-trinh-cach-chuc-thanh-vien-uy-ban-6cd5a.html" TargetMode="External"/><Relationship Id="rId25" Type="http://schemas.openxmlformats.org/officeDocument/2006/relationships/hyperlink" Target="https://thukyluat.vn/vb/thong-tu-11-2020-tt-bgddt-thuc-hien-dan-chu-trong-hoat-dong-cua-co-so-giao-duc-cong-lap-68a24.html" TargetMode="External"/><Relationship Id="rId33" Type="http://schemas.openxmlformats.org/officeDocument/2006/relationships/hyperlink" Target="https://thukyluat.vn/vb/thong-tu-6-2020-tt-byt-he-thong-chi-tieu-thong-ke-duoc-my-pham-6bdec.html" TargetMode="External"/><Relationship Id="rId38" Type="http://schemas.openxmlformats.org/officeDocument/2006/relationships/hyperlink" Target="https://thukyluat.vn/vb/thong-tu-05-2020-tt-bgddt-giao-duc-quoc-phong-an-ninh-trong-co-so-giao-duc-dai-hoc-6ad26.html" TargetMode="External"/><Relationship Id="rId46" Type="http://schemas.openxmlformats.org/officeDocument/2006/relationships/hyperlink" Target="https://thukyluat.vn/vb/thong-tu-22-2019-tt-bxd-quy-chuan-ky-thuat-ve-quy-hoach-xay-dung-6a22f.html" TargetMode="External"/><Relationship Id="rId59" Type="http://schemas.openxmlformats.org/officeDocument/2006/relationships/hyperlink" Target="https://thukyluat.vn/vb/quyet-dinh-774-qd-ttg-2020-danh-muc-bi-mat-nha-nuoc-linh-vuc-khieu-nai-phong-chong-tham-nhung-6c8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Admin-PC</cp:lastModifiedBy>
  <cp:revision>2</cp:revision>
  <dcterms:created xsi:type="dcterms:W3CDTF">2020-07-01T03:27:00Z</dcterms:created>
  <dcterms:modified xsi:type="dcterms:W3CDTF">2020-07-01T03:27:00Z</dcterms:modified>
</cp:coreProperties>
</file>