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0A19" w:rsidRDefault="00C80A19" w:rsidP="005A580A">
      <w:pPr>
        <w:jc w:val="center"/>
        <w:rPr>
          <w:b/>
        </w:rPr>
      </w:pPr>
      <w:r w:rsidRPr="000421AD">
        <w:rPr>
          <w:b/>
        </w:rPr>
        <w:t xml:space="preserve">Tổng hợp mức phạt tiền các </w:t>
      </w:r>
      <w:proofErr w:type="gramStart"/>
      <w:r w:rsidRPr="000421AD">
        <w:rPr>
          <w:b/>
        </w:rPr>
        <w:t>vi</w:t>
      </w:r>
      <w:proofErr w:type="gramEnd"/>
      <w:r w:rsidRPr="000421AD">
        <w:rPr>
          <w:b/>
        </w:rPr>
        <w:t xml:space="preserve"> phạm về lao động, tiền lương từ 15/4/2020</w:t>
      </w:r>
    </w:p>
    <w:p w:rsidR="005A580A" w:rsidRPr="005A580A" w:rsidRDefault="005A580A" w:rsidP="005A580A">
      <w:pPr>
        <w:jc w:val="center"/>
        <w:rPr>
          <w:b/>
        </w:rPr>
      </w:pPr>
    </w:p>
    <w:tbl>
      <w:tblPr>
        <w:tblStyle w:val="TableGrid"/>
        <w:tblW w:w="0" w:type="auto"/>
        <w:tblLook w:val="04A0" w:firstRow="1" w:lastRow="0" w:firstColumn="1" w:lastColumn="0" w:noHBand="0" w:noVBand="1"/>
      </w:tblPr>
      <w:tblGrid>
        <w:gridCol w:w="538"/>
        <w:gridCol w:w="1350"/>
        <w:gridCol w:w="5757"/>
        <w:gridCol w:w="1705"/>
      </w:tblGrid>
      <w:tr w:rsidR="00C80A19" w:rsidRPr="00E82485" w:rsidTr="009C3E91">
        <w:tc>
          <w:tcPr>
            <w:tcW w:w="535" w:type="dxa"/>
            <w:vAlign w:val="center"/>
          </w:tcPr>
          <w:p w:rsidR="00C80A19" w:rsidRPr="00E82485" w:rsidRDefault="00C80A19" w:rsidP="009543C1">
            <w:pPr>
              <w:spacing w:before="100" w:after="100"/>
              <w:jc w:val="center"/>
              <w:rPr>
                <w:b/>
              </w:rPr>
            </w:pPr>
            <w:r w:rsidRPr="00E82485">
              <w:rPr>
                <w:b/>
              </w:rPr>
              <w:t>STT</w:t>
            </w:r>
          </w:p>
        </w:tc>
        <w:tc>
          <w:tcPr>
            <w:tcW w:w="1350" w:type="dxa"/>
            <w:vAlign w:val="center"/>
          </w:tcPr>
          <w:p w:rsidR="00C80A19" w:rsidRPr="00E82485" w:rsidRDefault="00C80A19" w:rsidP="00F9672B">
            <w:pPr>
              <w:spacing w:before="100" w:after="100"/>
              <w:jc w:val="center"/>
              <w:rPr>
                <w:b/>
              </w:rPr>
            </w:pPr>
            <w:r w:rsidRPr="00E82485">
              <w:rPr>
                <w:b/>
              </w:rPr>
              <w:t>Loại vi phạm</w:t>
            </w:r>
          </w:p>
        </w:tc>
        <w:tc>
          <w:tcPr>
            <w:tcW w:w="5760" w:type="dxa"/>
            <w:vAlign w:val="center"/>
          </w:tcPr>
          <w:p w:rsidR="00C80A19" w:rsidRPr="00E82485" w:rsidRDefault="00C80A19" w:rsidP="00F9672B">
            <w:pPr>
              <w:spacing w:before="100" w:after="100"/>
              <w:jc w:val="center"/>
              <w:rPr>
                <w:b/>
              </w:rPr>
            </w:pPr>
            <w:r w:rsidRPr="00E82485">
              <w:rPr>
                <w:b/>
              </w:rPr>
              <w:t>Hành vi vi phạm</w:t>
            </w:r>
          </w:p>
        </w:tc>
        <w:tc>
          <w:tcPr>
            <w:tcW w:w="1705" w:type="dxa"/>
            <w:vAlign w:val="center"/>
          </w:tcPr>
          <w:p w:rsidR="00C80A19" w:rsidRPr="00E82485" w:rsidRDefault="00C80A19" w:rsidP="009C3E91">
            <w:pPr>
              <w:spacing w:before="100" w:after="100"/>
              <w:jc w:val="center"/>
              <w:rPr>
                <w:b/>
              </w:rPr>
            </w:pPr>
            <w:r w:rsidRPr="00E82485">
              <w:rPr>
                <w:b/>
              </w:rPr>
              <w:t>Mức phạt tiền</w:t>
            </w:r>
          </w:p>
        </w:tc>
      </w:tr>
      <w:tr w:rsidR="000421AD" w:rsidTr="009C3E91">
        <w:tc>
          <w:tcPr>
            <w:tcW w:w="535" w:type="dxa"/>
            <w:vMerge w:val="restart"/>
            <w:vAlign w:val="center"/>
          </w:tcPr>
          <w:p w:rsidR="000421AD" w:rsidRDefault="000421AD" w:rsidP="009543C1">
            <w:pPr>
              <w:spacing w:before="100" w:after="100"/>
              <w:jc w:val="center"/>
            </w:pPr>
            <w:r>
              <w:t>1</w:t>
            </w:r>
          </w:p>
        </w:tc>
        <w:tc>
          <w:tcPr>
            <w:tcW w:w="1350" w:type="dxa"/>
            <w:vMerge w:val="restart"/>
            <w:vAlign w:val="center"/>
          </w:tcPr>
          <w:p w:rsidR="000421AD" w:rsidRDefault="000421AD" w:rsidP="009543C1">
            <w:pPr>
              <w:spacing w:before="100" w:after="100"/>
              <w:ind w:left="72"/>
            </w:pPr>
            <w:r w:rsidRPr="00C80A19">
              <w:t>Vi phạm về tuyển, quản lý lao động</w:t>
            </w:r>
          </w:p>
        </w:tc>
        <w:tc>
          <w:tcPr>
            <w:tcW w:w="5760" w:type="dxa"/>
            <w:vAlign w:val="center"/>
          </w:tcPr>
          <w:p w:rsidR="000421AD" w:rsidRDefault="000421AD" w:rsidP="009543C1">
            <w:pPr>
              <w:spacing w:before="100" w:after="100"/>
              <w:ind w:left="72"/>
            </w:pPr>
            <w:r w:rsidRPr="00C80A19">
              <w:t>Không thông báo công khai kết quả tuyển lao động hoặc thông báo sau 05 ngày làm việc, kể từ ngày có kết quả tuyển lao động</w:t>
            </w:r>
          </w:p>
        </w:tc>
        <w:tc>
          <w:tcPr>
            <w:tcW w:w="1705" w:type="dxa"/>
            <w:vMerge w:val="restart"/>
            <w:vAlign w:val="center"/>
          </w:tcPr>
          <w:p w:rsidR="000421AD" w:rsidRDefault="000421AD" w:rsidP="009C3E91">
            <w:pPr>
              <w:spacing w:before="100" w:after="100"/>
              <w:ind w:left="72"/>
              <w:jc w:val="center"/>
            </w:pPr>
            <w:r w:rsidRPr="00C80A19">
              <w:t>Phạt tiền từ 1.000.000 đồng đến 3.000.000 đồng</w:t>
            </w:r>
          </w:p>
        </w:tc>
      </w:tr>
      <w:tr w:rsidR="000421AD" w:rsidTr="009C3E91">
        <w:tc>
          <w:tcPr>
            <w:tcW w:w="535" w:type="dxa"/>
            <w:vMerge/>
            <w:vAlign w:val="center"/>
          </w:tcPr>
          <w:p w:rsidR="000421AD" w:rsidRDefault="000421AD" w:rsidP="009543C1">
            <w:pPr>
              <w:spacing w:before="100" w:after="100"/>
              <w:jc w:val="center"/>
            </w:pPr>
          </w:p>
        </w:tc>
        <w:tc>
          <w:tcPr>
            <w:tcW w:w="1350" w:type="dxa"/>
            <w:vMerge/>
            <w:vAlign w:val="center"/>
          </w:tcPr>
          <w:p w:rsidR="000421AD" w:rsidRDefault="000421AD" w:rsidP="009543C1">
            <w:pPr>
              <w:spacing w:before="100" w:after="100"/>
              <w:ind w:left="72"/>
            </w:pPr>
          </w:p>
        </w:tc>
        <w:tc>
          <w:tcPr>
            <w:tcW w:w="5760" w:type="dxa"/>
            <w:vAlign w:val="center"/>
          </w:tcPr>
          <w:p w:rsidR="000421AD" w:rsidRDefault="000421AD" w:rsidP="009543C1">
            <w:pPr>
              <w:spacing w:before="100" w:after="100"/>
              <w:ind w:left="72"/>
            </w:pPr>
            <w:r w:rsidRPr="00C80A19">
              <w:t>Không khai trình việc sử dụng lao động theo quy định với phòng Lao động - Thương binh và Xã hội hoặc Sở Lao động - Thương binh và Xã hội (đối với người sử dụng lao động thuộc khu công nghiệp) nơi đặt trụ sở, chi nhá</w:t>
            </w:r>
            <w:bookmarkStart w:id="0" w:name="_GoBack"/>
            <w:bookmarkEnd w:id="0"/>
            <w:r w:rsidRPr="00C80A19">
              <w:t>nh, văn phòng đại diện</w:t>
            </w:r>
          </w:p>
        </w:tc>
        <w:tc>
          <w:tcPr>
            <w:tcW w:w="1705" w:type="dxa"/>
            <w:vMerge/>
            <w:vAlign w:val="center"/>
          </w:tcPr>
          <w:p w:rsidR="000421AD" w:rsidRDefault="000421AD" w:rsidP="009C3E91">
            <w:pPr>
              <w:spacing w:before="100" w:after="100"/>
              <w:ind w:left="72"/>
              <w:jc w:val="center"/>
            </w:pPr>
          </w:p>
        </w:tc>
      </w:tr>
      <w:tr w:rsidR="000421AD" w:rsidTr="009C3E91">
        <w:tc>
          <w:tcPr>
            <w:tcW w:w="535" w:type="dxa"/>
            <w:vMerge/>
            <w:vAlign w:val="center"/>
          </w:tcPr>
          <w:p w:rsidR="000421AD" w:rsidRDefault="000421AD" w:rsidP="009543C1">
            <w:pPr>
              <w:spacing w:before="100" w:after="100"/>
              <w:jc w:val="center"/>
            </w:pPr>
          </w:p>
        </w:tc>
        <w:tc>
          <w:tcPr>
            <w:tcW w:w="1350" w:type="dxa"/>
            <w:vMerge/>
            <w:vAlign w:val="center"/>
          </w:tcPr>
          <w:p w:rsidR="000421AD" w:rsidRDefault="000421AD" w:rsidP="009543C1">
            <w:pPr>
              <w:spacing w:before="100" w:after="100"/>
              <w:ind w:left="72"/>
            </w:pPr>
          </w:p>
        </w:tc>
        <w:tc>
          <w:tcPr>
            <w:tcW w:w="5760" w:type="dxa"/>
            <w:vAlign w:val="center"/>
          </w:tcPr>
          <w:p w:rsidR="000421AD" w:rsidRDefault="000421AD" w:rsidP="009543C1">
            <w:pPr>
              <w:spacing w:before="100" w:after="100"/>
              <w:ind w:left="72"/>
            </w:pPr>
            <w:r w:rsidRPr="00C80A19">
              <w:t>Không báo cáo tình hình thay đổi về lao động với Phòng Lao động - Thương binh và Xã hội hoặc Sở Lao động - Thương binh và Xã hội (đối với người sử dụng lao động thuộc khu công nghiệp) nơi đặt trụ sở, chi nhánh, văn phòng đại diện</w:t>
            </w:r>
          </w:p>
        </w:tc>
        <w:tc>
          <w:tcPr>
            <w:tcW w:w="1705" w:type="dxa"/>
            <w:vMerge/>
            <w:vAlign w:val="center"/>
          </w:tcPr>
          <w:p w:rsidR="000421AD" w:rsidRDefault="000421AD" w:rsidP="009C3E91">
            <w:pPr>
              <w:spacing w:before="100" w:after="100"/>
              <w:ind w:left="72"/>
              <w:jc w:val="center"/>
            </w:pPr>
          </w:p>
        </w:tc>
      </w:tr>
      <w:tr w:rsidR="000421AD" w:rsidTr="009C3E91">
        <w:tc>
          <w:tcPr>
            <w:tcW w:w="535" w:type="dxa"/>
            <w:vMerge/>
            <w:vAlign w:val="center"/>
          </w:tcPr>
          <w:p w:rsidR="000421AD" w:rsidRDefault="000421AD" w:rsidP="009543C1">
            <w:pPr>
              <w:spacing w:before="100" w:after="100"/>
              <w:jc w:val="center"/>
            </w:pPr>
          </w:p>
        </w:tc>
        <w:tc>
          <w:tcPr>
            <w:tcW w:w="1350" w:type="dxa"/>
            <w:vMerge/>
            <w:vAlign w:val="center"/>
          </w:tcPr>
          <w:p w:rsidR="000421AD" w:rsidRDefault="000421AD" w:rsidP="009543C1">
            <w:pPr>
              <w:spacing w:before="100" w:after="100"/>
              <w:ind w:left="72"/>
            </w:pPr>
          </w:p>
        </w:tc>
        <w:tc>
          <w:tcPr>
            <w:tcW w:w="5760" w:type="dxa"/>
            <w:vAlign w:val="center"/>
          </w:tcPr>
          <w:p w:rsidR="000421AD" w:rsidRDefault="000421AD" w:rsidP="009543C1">
            <w:pPr>
              <w:spacing w:before="100" w:after="100"/>
              <w:ind w:left="72"/>
            </w:pPr>
            <w:r w:rsidRPr="00C80A19">
              <w:t>Thu tiền của người lao động tham gia tuyển lao động</w:t>
            </w:r>
          </w:p>
        </w:tc>
        <w:tc>
          <w:tcPr>
            <w:tcW w:w="1705" w:type="dxa"/>
            <w:vMerge/>
            <w:vAlign w:val="center"/>
          </w:tcPr>
          <w:p w:rsidR="000421AD" w:rsidRDefault="000421AD" w:rsidP="009C3E91">
            <w:pPr>
              <w:spacing w:before="100" w:after="100"/>
              <w:ind w:left="72"/>
              <w:jc w:val="center"/>
            </w:pPr>
          </w:p>
        </w:tc>
      </w:tr>
      <w:tr w:rsidR="000421AD" w:rsidTr="009C3E91">
        <w:tc>
          <w:tcPr>
            <w:tcW w:w="535" w:type="dxa"/>
            <w:vMerge/>
            <w:vAlign w:val="center"/>
          </w:tcPr>
          <w:p w:rsidR="000421AD" w:rsidRDefault="000421AD" w:rsidP="009543C1">
            <w:pPr>
              <w:spacing w:before="100" w:after="100"/>
              <w:jc w:val="center"/>
            </w:pPr>
          </w:p>
        </w:tc>
        <w:tc>
          <w:tcPr>
            <w:tcW w:w="1350" w:type="dxa"/>
            <w:vMerge/>
            <w:vAlign w:val="center"/>
          </w:tcPr>
          <w:p w:rsidR="000421AD" w:rsidRDefault="000421AD" w:rsidP="009543C1">
            <w:pPr>
              <w:spacing w:before="100" w:after="100"/>
              <w:ind w:left="72"/>
            </w:pPr>
          </w:p>
        </w:tc>
        <w:tc>
          <w:tcPr>
            <w:tcW w:w="5760" w:type="dxa"/>
            <w:vAlign w:val="center"/>
          </w:tcPr>
          <w:p w:rsidR="000421AD" w:rsidRDefault="000421AD" w:rsidP="009543C1">
            <w:pPr>
              <w:spacing w:before="100" w:after="100"/>
              <w:ind w:left="72"/>
            </w:pPr>
            <w:r w:rsidRPr="00C80A19">
              <w:t>Không lập sổ quản lý lao động; lập sổ quản lý lao động không đúng thời hạn, không đảm bảo các nội dung cơ bản theo quy định pháp luật; không ghi chép, nhập đầy đủ thông tin về người lao động vào sổ quản lý lao động khi hợp đồng lao động có hiệu lực; không cập nhật thông tin khi có sự thay đổi vào sổ quản lý lao động</w:t>
            </w:r>
          </w:p>
        </w:tc>
        <w:tc>
          <w:tcPr>
            <w:tcW w:w="1705" w:type="dxa"/>
            <w:vMerge/>
            <w:vAlign w:val="center"/>
          </w:tcPr>
          <w:p w:rsidR="000421AD" w:rsidRDefault="000421AD" w:rsidP="009C3E91">
            <w:pPr>
              <w:spacing w:before="100" w:after="100"/>
              <w:ind w:left="72"/>
              <w:jc w:val="center"/>
            </w:pPr>
          </w:p>
        </w:tc>
      </w:tr>
      <w:tr w:rsidR="000421AD" w:rsidTr="009C3E91">
        <w:tc>
          <w:tcPr>
            <w:tcW w:w="535" w:type="dxa"/>
            <w:vMerge/>
            <w:vAlign w:val="center"/>
          </w:tcPr>
          <w:p w:rsidR="000421AD" w:rsidRDefault="000421AD" w:rsidP="009543C1">
            <w:pPr>
              <w:spacing w:before="100" w:after="100"/>
              <w:jc w:val="center"/>
            </w:pPr>
          </w:p>
        </w:tc>
        <w:tc>
          <w:tcPr>
            <w:tcW w:w="1350" w:type="dxa"/>
            <w:vMerge/>
            <w:vAlign w:val="center"/>
          </w:tcPr>
          <w:p w:rsidR="000421AD" w:rsidRDefault="000421AD" w:rsidP="009543C1">
            <w:pPr>
              <w:spacing w:before="100" w:after="100"/>
              <w:ind w:left="72"/>
            </w:pPr>
          </w:p>
        </w:tc>
        <w:tc>
          <w:tcPr>
            <w:tcW w:w="5760" w:type="dxa"/>
            <w:vAlign w:val="center"/>
          </w:tcPr>
          <w:p w:rsidR="000421AD" w:rsidRDefault="000421AD" w:rsidP="009543C1">
            <w:pPr>
              <w:spacing w:before="100" w:after="100"/>
              <w:ind w:left="72"/>
            </w:pPr>
            <w:r>
              <w:t>P</w:t>
            </w:r>
            <w:r w:rsidRPr="00C80A19">
              <w:t>hân biệt đối xử về giới tính, độ tuổi, dân tộc, màu da, thành phần xã hội, tình trạng hôn nhân, tín ngưỡng, tôn giáo, nhiễm HIV, khuyết tật.</w:t>
            </w:r>
          </w:p>
        </w:tc>
        <w:tc>
          <w:tcPr>
            <w:tcW w:w="1705" w:type="dxa"/>
            <w:vAlign w:val="center"/>
          </w:tcPr>
          <w:p w:rsidR="000421AD" w:rsidRDefault="000421AD" w:rsidP="009C3E91">
            <w:pPr>
              <w:spacing w:before="100" w:after="100"/>
              <w:ind w:left="72"/>
              <w:jc w:val="center"/>
            </w:pPr>
            <w:r w:rsidRPr="00C80A19">
              <w:t>Phạt tiền từ 5.000.000 đồng đến 10.000.000 đồng</w:t>
            </w:r>
          </w:p>
        </w:tc>
      </w:tr>
      <w:tr w:rsidR="000421AD" w:rsidTr="009C3E91">
        <w:tc>
          <w:tcPr>
            <w:tcW w:w="535" w:type="dxa"/>
            <w:vMerge w:val="restart"/>
            <w:vAlign w:val="center"/>
          </w:tcPr>
          <w:p w:rsidR="000421AD" w:rsidRDefault="000421AD" w:rsidP="009543C1">
            <w:pPr>
              <w:spacing w:before="100" w:after="100"/>
              <w:jc w:val="center"/>
            </w:pPr>
            <w:r>
              <w:t>2</w:t>
            </w:r>
          </w:p>
        </w:tc>
        <w:tc>
          <w:tcPr>
            <w:tcW w:w="1350" w:type="dxa"/>
            <w:vMerge w:val="restart"/>
            <w:vAlign w:val="center"/>
          </w:tcPr>
          <w:p w:rsidR="000421AD" w:rsidRDefault="000421AD" w:rsidP="009543C1">
            <w:pPr>
              <w:spacing w:before="100" w:after="100"/>
              <w:ind w:left="72"/>
            </w:pPr>
            <w:r w:rsidRPr="00C80A19">
              <w:t>Vi phạm quy định về giao kết hợp đồng lao động</w:t>
            </w:r>
          </w:p>
        </w:tc>
        <w:tc>
          <w:tcPr>
            <w:tcW w:w="5760" w:type="dxa"/>
            <w:vAlign w:val="center"/>
          </w:tcPr>
          <w:p w:rsidR="000421AD" w:rsidRDefault="000421AD" w:rsidP="009543C1">
            <w:pPr>
              <w:spacing w:before="100" w:after="100"/>
              <w:ind w:left="72"/>
            </w:pPr>
            <w:r w:rsidRPr="00C80A19">
              <w:t>Không giao kết hợp đồng lao động bằng văn bản đối với công việc có thời hạn từ đủ 3 tháng trở lên;</w:t>
            </w:r>
          </w:p>
        </w:tc>
        <w:tc>
          <w:tcPr>
            <w:tcW w:w="1705" w:type="dxa"/>
            <w:vMerge w:val="restart"/>
            <w:vAlign w:val="center"/>
          </w:tcPr>
          <w:p w:rsidR="000421AD" w:rsidRDefault="000421AD" w:rsidP="009C3E91">
            <w:pPr>
              <w:spacing w:before="100" w:after="100"/>
              <w:ind w:left="72"/>
              <w:jc w:val="center"/>
            </w:pPr>
            <w:r w:rsidRPr="00C80A19">
              <w:t>Phạt tiền từ</w:t>
            </w:r>
            <w:r>
              <w:t xml:space="preserve"> 2</w:t>
            </w:r>
            <w:r w:rsidRPr="00C80A19">
              <w:t>.000.000 đồng đế</w:t>
            </w:r>
            <w:r>
              <w:t>n 25</w:t>
            </w:r>
            <w:r w:rsidRPr="00C80A19">
              <w:t>.000.000 đồng</w:t>
            </w:r>
            <w:r>
              <w:t xml:space="preserve"> tùy vào số lượng người lao động mà NSDLĐ vi phạm</w:t>
            </w:r>
          </w:p>
        </w:tc>
      </w:tr>
      <w:tr w:rsidR="000421AD" w:rsidTr="009C3E91">
        <w:tc>
          <w:tcPr>
            <w:tcW w:w="535" w:type="dxa"/>
            <w:vMerge/>
            <w:vAlign w:val="center"/>
          </w:tcPr>
          <w:p w:rsidR="000421AD" w:rsidRDefault="000421AD" w:rsidP="009543C1">
            <w:pPr>
              <w:spacing w:before="100" w:after="100"/>
              <w:jc w:val="center"/>
            </w:pPr>
          </w:p>
        </w:tc>
        <w:tc>
          <w:tcPr>
            <w:tcW w:w="1350" w:type="dxa"/>
            <w:vMerge/>
            <w:vAlign w:val="center"/>
          </w:tcPr>
          <w:p w:rsidR="000421AD" w:rsidRDefault="000421AD" w:rsidP="009543C1">
            <w:pPr>
              <w:spacing w:before="100" w:after="100"/>
              <w:ind w:left="72"/>
            </w:pPr>
          </w:p>
        </w:tc>
        <w:tc>
          <w:tcPr>
            <w:tcW w:w="5760" w:type="dxa"/>
            <w:vAlign w:val="center"/>
          </w:tcPr>
          <w:p w:rsidR="000421AD" w:rsidRDefault="000421AD" w:rsidP="009543C1">
            <w:pPr>
              <w:spacing w:before="100" w:after="100"/>
              <w:ind w:left="72"/>
            </w:pPr>
            <w:r>
              <w:t>K</w:t>
            </w:r>
            <w:r w:rsidRPr="00C80A19">
              <w:t>hông giao kết đúng loại hợp đồng lao động với người lao động;</w:t>
            </w:r>
          </w:p>
        </w:tc>
        <w:tc>
          <w:tcPr>
            <w:tcW w:w="1705" w:type="dxa"/>
            <w:vMerge/>
            <w:vAlign w:val="center"/>
          </w:tcPr>
          <w:p w:rsidR="000421AD" w:rsidRDefault="000421AD" w:rsidP="009C3E91">
            <w:pPr>
              <w:spacing w:before="100" w:after="100"/>
              <w:ind w:left="72"/>
              <w:jc w:val="center"/>
            </w:pPr>
          </w:p>
        </w:tc>
      </w:tr>
      <w:tr w:rsidR="000421AD" w:rsidTr="009C3E91">
        <w:tc>
          <w:tcPr>
            <w:tcW w:w="535" w:type="dxa"/>
            <w:vMerge/>
            <w:vAlign w:val="center"/>
          </w:tcPr>
          <w:p w:rsidR="000421AD" w:rsidRDefault="000421AD" w:rsidP="009543C1">
            <w:pPr>
              <w:spacing w:before="100" w:after="100"/>
              <w:jc w:val="center"/>
            </w:pPr>
          </w:p>
        </w:tc>
        <w:tc>
          <w:tcPr>
            <w:tcW w:w="1350" w:type="dxa"/>
            <w:vMerge/>
            <w:vAlign w:val="center"/>
          </w:tcPr>
          <w:p w:rsidR="000421AD" w:rsidRDefault="000421AD" w:rsidP="009543C1">
            <w:pPr>
              <w:spacing w:before="100" w:after="100"/>
              <w:ind w:left="72"/>
            </w:pPr>
          </w:p>
        </w:tc>
        <w:tc>
          <w:tcPr>
            <w:tcW w:w="5760" w:type="dxa"/>
            <w:vAlign w:val="center"/>
          </w:tcPr>
          <w:p w:rsidR="000421AD" w:rsidRDefault="000421AD" w:rsidP="009543C1">
            <w:pPr>
              <w:spacing w:before="100" w:after="100"/>
              <w:ind w:left="72"/>
            </w:pPr>
            <w:r>
              <w:t>G</w:t>
            </w:r>
            <w:r w:rsidRPr="00C80A19">
              <w:t>iao kết hợp đồng lao động không đầy đủ các nội dung chủ yếu của hợp đồng lao động;</w:t>
            </w:r>
          </w:p>
        </w:tc>
        <w:tc>
          <w:tcPr>
            <w:tcW w:w="1705" w:type="dxa"/>
            <w:vMerge/>
            <w:vAlign w:val="center"/>
          </w:tcPr>
          <w:p w:rsidR="000421AD" w:rsidRDefault="000421AD" w:rsidP="009C3E91">
            <w:pPr>
              <w:spacing w:before="100" w:after="100"/>
              <w:ind w:left="72"/>
              <w:jc w:val="center"/>
            </w:pPr>
          </w:p>
        </w:tc>
      </w:tr>
      <w:tr w:rsidR="000421AD" w:rsidTr="009C3E91">
        <w:tc>
          <w:tcPr>
            <w:tcW w:w="535" w:type="dxa"/>
            <w:vMerge/>
            <w:vAlign w:val="center"/>
          </w:tcPr>
          <w:p w:rsidR="000421AD" w:rsidRDefault="000421AD" w:rsidP="009543C1">
            <w:pPr>
              <w:spacing w:before="100" w:after="100"/>
              <w:jc w:val="center"/>
            </w:pPr>
          </w:p>
        </w:tc>
        <w:tc>
          <w:tcPr>
            <w:tcW w:w="1350" w:type="dxa"/>
            <w:vMerge/>
            <w:vAlign w:val="center"/>
          </w:tcPr>
          <w:p w:rsidR="000421AD" w:rsidRDefault="000421AD" w:rsidP="009543C1">
            <w:pPr>
              <w:spacing w:before="100" w:after="100"/>
              <w:ind w:left="72"/>
            </w:pPr>
          </w:p>
        </w:tc>
        <w:tc>
          <w:tcPr>
            <w:tcW w:w="5760" w:type="dxa"/>
            <w:vAlign w:val="center"/>
          </w:tcPr>
          <w:p w:rsidR="000421AD" w:rsidRDefault="000421AD" w:rsidP="009543C1">
            <w:pPr>
              <w:spacing w:before="100" w:after="100"/>
              <w:ind w:left="72"/>
            </w:pPr>
            <w:r>
              <w:t>Gi</w:t>
            </w:r>
            <w:r w:rsidRPr="00C80A19">
              <w:t>ao kết hợp đồng lao động trong trường hợp thuê người lao động làm giám đốc trong doanh nghiệp có vốn của Nhà nước không theo quy định của pháp luật</w:t>
            </w:r>
          </w:p>
        </w:tc>
        <w:tc>
          <w:tcPr>
            <w:tcW w:w="1705" w:type="dxa"/>
            <w:vMerge/>
            <w:vAlign w:val="center"/>
          </w:tcPr>
          <w:p w:rsidR="000421AD" w:rsidRDefault="000421AD" w:rsidP="009C3E91">
            <w:pPr>
              <w:spacing w:before="100" w:after="100"/>
              <w:ind w:left="72"/>
              <w:jc w:val="center"/>
            </w:pPr>
          </w:p>
        </w:tc>
      </w:tr>
      <w:tr w:rsidR="000421AD" w:rsidTr="009C3E91">
        <w:tc>
          <w:tcPr>
            <w:tcW w:w="535" w:type="dxa"/>
            <w:vMerge/>
            <w:vAlign w:val="center"/>
          </w:tcPr>
          <w:p w:rsidR="000421AD" w:rsidRDefault="000421AD" w:rsidP="009543C1">
            <w:pPr>
              <w:spacing w:before="100" w:after="100"/>
              <w:jc w:val="center"/>
            </w:pPr>
          </w:p>
        </w:tc>
        <w:tc>
          <w:tcPr>
            <w:tcW w:w="1350" w:type="dxa"/>
            <w:vMerge/>
            <w:vAlign w:val="center"/>
          </w:tcPr>
          <w:p w:rsidR="000421AD" w:rsidRDefault="000421AD" w:rsidP="009543C1">
            <w:pPr>
              <w:spacing w:before="100" w:after="100"/>
              <w:ind w:left="72"/>
            </w:pPr>
          </w:p>
        </w:tc>
        <w:tc>
          <w:tcPr>
            <w:tcW w:w="5760" w:type="dxa"/>
            <w:vAlign w:val="center"/>
          </w:tcPr>
          <w:p w:rsidR="000421AD" w:rsidRDefault="000421AD" w:rsidP="009543C1">
            <w:pPr>
              <w:spacing w:before="100" w:after="100"/>
              <w:ind w:left="72"/>
            </w:pPr>
            <w:r w:rsidRPr="00C80A19">
              <w:t>Giữ bản chính giấy tờ tùy thân, văn bằng, chứng chỉ của người lao động khi giao kết hoặc thực hiện hợp đồng lao động</w:t>
            </w:r>
          </w:p>
        </w:tc>
        <w:tc>
          <w:tcPr>
            <w:tcW w:w="1705" w:type="dxa"/>
            <w:vMerge w:val="restart"/>
            <w:vAlign w:val="center"/>
          </w:tcPr>
          <w:p w:rsidR="000421AD" w:rsidRDefault="000421AD" w:rsidP="009C3E91">
            <w:pPr>
              <w:spacing w:before="100" w:after="100"/>
              <w:ind w:left="72"/>
              <w:jc w:val="center"/>
            </w:pPr>
            <w:r w:rsidRPr="00C80A19">
              <w:t>Phạt tiền từ 20.000.000 đồng đến 25.000.000 đồng</w:t>
            </w:r>
          </w:p>
        </w:tc>
      </w:tr>
      <w:tr w:rsidR="000421AD" w:rsidTr="009C3E91">
        <w:tc>
          <w:tcPr>
            <w:tcW w:w="535" w:type="dxa"/>
            <w:vMerge/>
            <w:vAlign w:val="center"/>
          </w:tcPr>
          <w:p w:rsidR="000421AD" w:rsidRDefault="000421AD" w:rsidP="009543C1">
            <w:pPr>
              <w:spacing w:before="100" w:after="100"/>
              <w:jc w:val="center"/>
            </w:pPr>
          </w:p>
        </w:tc>
        <w:tc>
          <w:tcPr>
            <w:tcW w:w="1350" w:type="dxa"/>
            <w:vMerge/>
            <w:vAlign w:val="center"/>
          </w:tcPr>
          <w:p w:rsidR="000421AD" w:rsidRDefault="000421AD" w:rsidP="009543C1">
            <w:pPr>
              <w:spacing w:before="100" w:after="100"/>
              <w:ind w:left="72"/>
            </w:pPr>
          </w:p>
        </w:tc>
        <w:tc>
          <w:tcPr>
            <w:tcW w:w="5760" w:type="dxa"/>
            <w:vAlign w:val="center"/>
          </w:tcPr>
          <w:p w:rsidR="000421AD" w:rsidRDefault="000421AD" w:rsidP="009543C1">
            <w:pPr>
              <w:spacing w:before="100" w:after="100"/>
              <w:ind w:left="72"/>
            </w:pPr>
            <w:r w:rsidRPr="00C80A19">
              <w:t>Buộc người lao động thực hiện biện pháp bảo đảm bằng tiền hoặc tài sản khác cho việc thực hiện hợp đồng lao động</w:t>
            </w:r>
          </w:p>
        </w:tc>
        <w:tc>
          <w:tcPr>
            <w:tcW w:w="1705" w:type="dxa"/>
            <w:vMerge/>
            <w:vAlign w:val="center"/>
          </w:tcPr>
          <w:p w:rsidR="000421AD" w:rsidRDefault="000421AD" w:rsidP="009C3E91">
            <w:pPr>
              <w:spacing w:before="100" w:after="100"/>
              <w:ind w:left="72"/>
              <w:jc w:val="center"/>
            </w:pPr>
          </w:p>
        </w:tc>
      </w:tr>
      <w:tr w:rsidR="000421AD" w:rsidTr="009C3E91">
        <w:tc>
          <w:tcPr>
            <w:tcW w:w="535" w:type="dxa"/>
            <w:vMerge/>
            <w:vAlign w:val="center"/>
          </w:tcPr>
          <w:p w:rsidR="000421AD" w:rsidRDefault="000421AD" w:rsidP="009543C1">
            <w:pPr>
              <w:spacing w:before="100" w:after="100"/>
              <w:jc w:val="center"/>
            </w:pPr>
          </w:p>
        </w:tc>
        <w:tc>
          <w:tcPr>
            <w:tcW w:w="1350" w:type="dxa"/>
            <w:vMerge/>
            <w:vAlign w:val="center"/>
          </w:tcPr>
          <w:p w:rsidR="000421AD" w:rsidRDefault="000421AD" w:rsidP="009543C1">
            <w:pPr>
              <w:spacing w:before="100" w:after="100"/>
              <w:ind w:left="72"/>
            </w:pPr>
          </w:p>
        </w:tc>
        <w:tc>
          <w:tcPr>
            <w:tcW w:w="5760" w:type="dxa"/>
            <w:vAlign w:val="center"/>
          </w:tcPr>
          <w:p w:rsidR="000421AD" w:rsidRDefault="000421AD" w:rsidP="009543C1">
            <w:pPr>
              <w:spacing w:before="100" w:after="100"/>
              <w:ind w:left="72"/>
            </w:pPr>
            <w:r w:rsidRPr="00C80A19">
              <w:t>Giao kết hợp đồng lao động với người lao động từ đủ 15 tuổi đến dưới 18 tuổi mà không có sự đồng ý bằng văn bản của người đại diện theo pháp luật của người lao động</w:t>
            </w:r>
          </w:p>
        </w:tc>
        <w:tc>
          <w:tcPr>
            <w:tcW w:w="1705" w:type="dxa"/>
            <w:vMerge/>
            <w:vAlign w:val="center"/>
          </w:tcPr>
          <w:p w:rsidR="000421AD" w:rsidRDefault="000421AD" w:rsidP="009C3E91">
            <w:pPr>
              <w:spacing w:before="100" w:after="100"/>
              <w:ind w:left="72"/>
              <w:jc w:val="center"/>
            </w:pPr>
          </w:p>
        </w:tc>
      </w:tr>
      <w:tr w:rsidR="000421AD" w:rsidTr="009C3E91">
        <w:tc>
          <w:tcPr>
            <w:tcW w:w="535" w:type="dxa"/>
            <w:vMerge w:val="restart"/>
            <w:vAlign w:val="center"/>
          </w:tcPr>
          <w:p w:rsidR="000421AD" w:rsidRDefault="000421AD" w:rsidP="009543C1">
            <w:pPr>
              <w:spacing w:before="100" w:after="100"/>
              <w:jc w:val="center"/>
            </w:pPr>
            <w:r>
              <w:t>3</w:t>
            </w:r>
          </w:p>
        </w:tc>
        <w:tc>
          <w:tcPr>
            <w:tcW w:w="1350" w:type="dxa"/>
            <w:vMerge w:val="restart"/>
            <w:vAlign w:val="center"/>
          </w:tcPr>
          <w:p w:rsidR="000421AD" w:rsidRDefault="000421AD" w:rsidP="009543C1">
            <w:pPr>
              <w:spacing w:before="100" w:after="100"/>
              <w:ind w:left="72"/>
            </w:pPr>
            <w:r w:rsidRPr="00C80A19">
              <w:t>Vi phạm quy định về thử việc</w:t>
            </w:r>
          </w:p>
        </w:tc>
        <w:tc>
          <w:tcPr>
            <w:tcW w:w="5760" w:type="dxa"/>
            <w:vAlign w:val="center"/>
          </w:tcPr>
          <w:p w:rsidR="000421AD" w:rsidRDefault="000421AD" w:rsidP="009543C1">
            <w:pPr>
              <w:spacing w:before="100" w:after="100"/>
              <w:ind w:left="72"/>
            </w:pPr>
            <w:r w:rsidRPr="00C80A19">
              <w:t>Yêu cầu thử việc đối với người lao động làm việc theo hợp đồng lao động theo mùa vụ</w:t>
            </w:r>
          </w:p>
        </w:tc>
        <w:tc>
          <w:tcPr>
            <w:tcW w:w="1705" w:type="dxa"/>
            <w:vMerge w:val="restart"/>
            <w:vAlign w:val="center"/>
          </w:tcPr>
          <w:p w:rsidR="000421AD" w:rsidRDefault="000421AD" w:rsidP="009C3E91">
            <w:pPr>
              <w:spacing w:before="100" w:after="100"/>
              <w:ind w:left="72"/>
              <w:jc w:val="center"/>
            </w:pPr>
            <w:r w:rsidRPr="00C80A19">
              <w:t>Phạt tiền từ 500.000 đồng đến 1.000.000 đồng</w:t>
            </w:r>
          </w:p>
        </w:tc>
      </w:tr>
      <w:tr w:rsidR="000421AD" w:rsidTr="009C3E91">
        <w:tc>
          <w:tcPr>
            <w:tcW w:w="535" w:type="dxa"/>
            <w:vMerge/>
            <w:vAlign w:val="center"/>
          </w:tcPr>
          <w:p w:rsidR="000421AD" w:rsidRDefault="000421AD" w:rsidP="009543C1">
            <w:pPr>
              <w:spacing w:before="100" w:after="100"/>
              <w:jc w:val="center"/>
            </w:pPr>
          </w:p>
        </w:tc>
        <w:tc>
          <w:tcPr>
            <w:tcW w:w="1350" w:type="dxa"/>
            <w:vMerge/>
            <w:vAlign w:val="center"/>
          </w:tcPr>
          <w:p w:rsidR="000421AD" w:rsidRDefault="000421AD" w:rsidP="009543C1">
            <w:pPr>
              <w:spacing w:before="100" w:after="100"/>
              <w:ind w:left="72"/>
            </w:pPr>
          </w:p>
        </w:tc>
        <w:tc>
          <w:tcPr>
            <w:tcW w:w="5760" w:type="dxa"/>
            <w:vAlign w:val="center"/>
          </w:tcPr>
          <w:p w:rsidR="000421AD" w:rsidRDefault="000421AD" w:rsidP="009543C1">
            <w:pPr>
              <w:spacing w:before="100" w:after="100"/>
              <w:ind w:left="72"/>
            </w:pPr>
            <w:r w:rsidRPr="00C80A19">
              <w:t>Không thông báo kết quả công việc người lao động đã làm thử theo quy định của pháp luật</w:t>
            </w:r>
          </w:p>
        </w:tc>
        <w:tc>
          <w:tcPr>
            <w:tcW w:w="1705" w:type="dxa"/>
            <w:vMerge/>
            <w:vAlign w:val="center"/>
          </w:tcPr>
          <w:p w:rsidR="000421AD" w:rsidRDefault="000421AD" w:rsidP="009C3E91">
            <w:pPr>
              <w:spacing w:before="100" w:after="100"/>
              <w:ind w:left="72"/>
              <w:jc w:val="center"/>
            </w:pPr>
          </w:p>
        </w:tc>
      </w:tr>
      <w:tr w:rsidR="000421AD" w:rsidTr="009C3E91">
        <w:tc>
          <w:tcPr>
            <w:tcW w:w="535" w:type="dxa"/>
            <w:vMerge/>
            <w:vAlign w:val="center"/>
          </w:tcPr>
          <w:p w:rsidR="000421AD" w:rsidRDefault="000421AD" w:rsidP="009543C1">
            <w:pPr>
              <w:spacing w:before="100" w:after="100"/>
              <w:jc w:val="center"/>
            </w:pPr>
          </w:p>
        </w:tc>
        <w:tc>
          <w:tcPr>
            <w:tcW w:w="1350" w:type="dxa"/>
            <w:vMerge/>
            <w:vAlign w:val="center"/>
          </w:tcPr>
          <w:p w:rsidR="000421AD" w:rsidRDefault="000421AD" w:rsidP="009543C1">
            <w:pPr>
              <w:spacing w:before="100" w:after="100"/>
              <w:ind w:left="72"/>
            </w:pPr>
          </w:p>
        </w:tc>
        <w:tc>
          <w:tcPr>
            <w:tcW w:w="5760" w:type="dxa"/>
            <w:vAlign w:val="center"/>
          </w:tcPr>
          <w:p w:rsidR="000421AD" w:rsidRDefault="000421AD" w:rsidP="009543C1">
            <w:pPr>
              <w:spacing w:before="100" w:after="100"/>
              <w:ind w:left="72"/>
            </w:pPr>
            <w:r w:rsidRPr="00C80A19">
              <w:t>Yêu cầu người lao động thử việc quá 01 lần đối với một công việc</w:t>
            </w:r>
          </w:p>
        </w:tc>
        <w:tc>
          <w:tcPr>
            <w:tcW w:w="1705" w:type="dxa"/>
            <w:vMerge w:val="restart"/>
            <w:vAlign w:val="center"/>
          </w:tcPr>
          <w:p w:rsidR="000421AD" w:rsidRDefault="000421AD" w:rsidP="009C3E91">
            <w:pPr>
              <w:spacing w:before="100" w:after="100"/>
              <w:ind w:left="72"/>
              <w:jc w:val="center"/>
            </w:pPr>
            <w:r w:rsidRPr="00C80A19">
              <w:t>Phạt tiền từ 2.000.000 đồng đến 5.000.000 đồng</w:t>
            </w:r>
          </w:p>
        </w:tc>
      </w:tr>
      <w:tr w:rsidR="000421AD" w:rsidTr="009C3E91">
        <w:tc>
          <w:tcPr>
            <w:tcW w:w="535" w:type="dxa"/>
            <w:vMerge/>
            <w:vAlign w:val="center"/>
          </w:tcPr>
          <w:p w:rsidR="000421AD" w:rsidRDefault="000421AD" w:rsidP="009543C1">
            <w:pPr>
              <w:spacing w:before="100" w:after="100"/>
              <w:jc w:val="center"/>
            </w:pPr>
          </w:p>
        </w:tc>
        <w:tc>
          <w:tcPr>
            <w:tcW w:w="1350" w:type="dxa"/>
            <w:vMerge/>
            <w:vAlign w:val="center"/>
          </w:tcPr>
          <w:p w:rsidR="000421AD" w:rsidRDefault="000421AD" w:rsidP="009543C1">
            <w:pPr>
              <w:spacing w:before="100" w:after="100"/>
              <w:ind w:left="72"/>
            </w:pPr>
          </w:p>
        </w:tc>
        <w:tc>
          <w:tcPr>
            <w:tcW w:w="5760" w:type="dxa"/>
            <w:vAlign w:val="center"/>
          </w:tcPr>
          <w:p w:rsidR="000421AD" w:rsidRDefault="000421AD" w:rsidP="009543C1">
            <w:pPr>
              <w:spacing w:before="100" w:after="100"/>
              <w:ind w:left="72"/>
            </w:pPr>
            <w:r w:rsidRPr="00C80A19">
              <w:t>Thử việc quá thời gian quy định</w:t>
            </w:r>
          </w:p>
        </w:tc>
        <w:tc>
          <w:tcPr>
            <w:tcW w:w="1705" w:type="dxa"/>
            <w:vMerge/>
            <w:vAlign w:val="center"/>
          </w:tcPr>
          <w:p w:rsidR="000421AD" w:rsidRDefault="000421AD" w:rsidP="009C3E91">
            <w:pPr>
              <w:spacing w:before="100" w:after="100"/>
              <w:ind w:left="72"/>
              <w:jc w:val="center"/>
            </w:pPr>
          </w:p>
        </w:tc>
      </w:tr>
      <w:tr w:rsidR="000421AD" w:rsidTr="009C3E91">
        <w:tc>
          <w:tcPr>
            <w:tcW w:w="535" w:type="dxa"/>
            <w:vMerge/>
            <w:vAlign w:val="center"/>
          </w:tcPr>
          <w:p w:rsidR="000421AD" w:rsidRDefault="000421AD" w:rsidP="009543C1">
            <w:pPr>
              <w:spacing w:before="100" w:after="100"/>
              <w:jc w:val="center"/>
            </w:pPr>
          </w:p>
        </w:tc>
        <w:tc>
          <w:tcPr>
            <w:tcW w:w="1350" w:type="dxa"/>
            <w:vMerge/>
            <w:vAlign w:val="center"/>
          </w:tcPr>
          <w:p w:rsidR="000421AD" w:rsidRDefault="000421AD" w:rsidP="009543C1">
            <w:pPr>
              <w:spacing w:before="100" w:after="100"/>
              <w:ind w:left="72"/>
            </w:pPr>
          </w:p>
        </w:tc>
        <w:tc>
          <w:tcPr>
            <w:tcW w:w="5760" w:type="dxa"/>
            <w:vAlign w:val="center"/>
          </w:tcPr>
          <w:p w:rsidR="000421AD" w:rsidRDefault="000421AD" w:rsidP="009543C1">
            <w:pPr>
              <w:spacing w:before="100" w:after="100"/>
              <w:ind w:left="72"/>
            </w:pPr>
            <w:r w:rsidRPr="00C80A19">
              <w:t>Trả lương cho người lao động trong thời gian thử việc thấp hơn 85% mức lương của công việc đó</w:t>
            </w:r>
          </w:p>
        </w:tc>
        <w:tc>
          <w:tcPr>
            <w:tcW w:w="1705" w:type="dxa"/>
            <w:vMerge/>
            <w:vAlign w:val="center"/>
          </w:tcPr>
          <w:p w:rsidR="000421AD" w:rsidRDefault="000421AD" w:rsidP="009C3E91">
            <w:pPr>
              <w:spacing w:before="100" w:after="100"/>
              <w:ind w:left="72"/>
              <w:jc w:val="center"/>
            </w:pPr>
          </w:p>
        </w:tc>
      </w:tr>
      <w:tr w:rsidR="000421AD" w:rsidTr="009C3E91">
        <w:tc>
          <w:tcPr>
            <w:tcW w:w="535" w:type="dxa"/>
            <w:vMerge/>
            <w:vAlign w:val="center"/>
          </w:tcPr>
          <w:p w:rsidR="000421AD" w:rsidRDefault="000421AD" w:rsidP="009543C1">
            <w:pPr>
              <w:spacing w:before="100" w:after="100"/>
              <w:jc w:val="center"/>
            </w:pPr>
          </w:p>
        </w:tc>
        <w:tc>
          <w:tcPr>
            <w:tcW w:w="1350" w:type="dxa"/>
            <w:vMerge/>
            <w:vAlign w:val="center"/>
          </w:tcPr>
          <w:p w:rsidR="000421AD" w:rsidRDefault="000421AD" w:rsidP="009543C1">
            <w:pPr>
              <w:spacing w:before="100" w:after="100"/>
              <w:ind w:left="72"/>
            </w:pPr>
          </w:p>
        </w:tc>
        <w:tc>
          <w:tcPr>
            <w:tcW w:w="5760" w:type="dxa"/>
            <w:vAlign w:val="center"/>
          </w:tcPr>
          <w:p w:rsidR="000421AD" w:rsidRDefault="000421AD" w:rsidP="009543C1">
            <w:pPr>
              <w:spacing w:before="100" w:after="100"/>
              <w:ind w:left="72"/>
            </w:pPr>
            <w:r w:rsidRPr="00C80A19">
              <w:t>Kết thúc thời gian thử việc, người lao động vẫn tiếp tục làm việc mà người sử dụng lao động không giao kết hợp đồng lao động với người lao động</w:t>
            </w:r>
          </w:p>
        </w:tc>
        <w:tc>
          <w:tcPr>
            <w:tcW w:w="1705" w:type="dxa"/>
            <w:vMerge/>
            <w:vAlign w:val="center"/>
          </w:tcPr>
          <w:p w:rsidR="000421AD" w:rsidRDefault="000421AD" w:rsidP="009C3E91">
            <w:pPr>
              <w:spacing w:before="100" w:after="100"/>
              <w:ind w:left="72"/>
              <w:jc w:val="center"/>
            </w:pPr>
          </w:p>
        </w:tc>
      </w:tr>
      <w:tr w:rsidR="000421AD" w:rsidTr="009C3E91">
        <w:tc>
          <w:tcPr>
            <w:tcW w:w="535" w:type="dxa"/>
            <w:vMerge w:val="restart"/>
            <w:vAlign w:val="center"/>
          </w:tcPr>
          <w:p w:rsidR="000421AD" w:rsidRDefault="000421AD" w:rsidP="009543C1">
            <w:pPr>
              <w:spacing w:before="100" w:after="100"/>
              <w:jc w:val="center"/>
            </w:pPr>
            <w:r>
              <w:t>4</w:t>
            </w:r>
          </w:p>
        </w:tc>
        <w:tc>
          <w:tcPr>
            <w:tcW w:w="1350" w:type="dxa"/>
            <w:vMerge w:val="restart"/>
            <w:vAlign w:val="center"/>
          </w:tcPr>
          <w:p w:rsidR="000421AD" w:rsidRDefault="000421AD" w:rsidP="009543C1">
            <w:pPr>
              <w:spacing w:before="100" w:after="100"/>
              <w:ind w:left="72"/>
            </w:pPr>
            <w:r w:rsidRPr="00C80A19">
              <w:t>Vi phạm quy định về thực hiện hợp đồng lao động</w:t>
            </w:r>
          </w:p>
        </w:tc>
        <w:tc>
          <w:tcPr>
            <w:tcW w:w="5760" w:type="dxa"/>
            <w:vAlign w:val="center"/>
          </w:tcPr>
          <w:p w:rsidR="000421AD" w:rsidRDefault="000421AD" w:rsidP="009543C1">
            <w:pPr>
              <w:spacing w:before="100" w:after="100"/>
              <w:ind w:left="72"/>
            </w:pPr>
            <w:r>
              <w:t>T</w:t>
            </w:r>
            <w:r w:rsidRPr="00C80A19">
              <w:t>ạm thời chuyển người lao động làm công việc khác so với hợp đồng lao động nhưng không báo cho người lao động trước 03 ngày làm việc hoặc không thông báo rõ thời hạn làm tạm thời hoặc bố trí công việc không phù hợp với sức khỏe, giới tính của người lao động</w:t>
            </w:r>
          </w:p>
        </w:tc>
        <w:tc>
          <w:tcPr>
            <w:tcW w:w="1705" w:type="dxa"/>
            <w:vAlign w:val="center"/>
          </w:tcPr>
          <w:p w:rsidR="000421AD" w:rsidRDefault="000421AD" w:rsidP="009C3E91">
            <w:pPr>
              <w:spacing w:before="100" w:after="100"/>
              <w:ind w:left="72"/>
              <w:jc w:val="center"/>
            </w:pPr>
            <w:r w:rsidRPr="00C80A19">
              <w:t>Phạt tiền từ 1.000.000 đồng đến 3.000.000 đồng</w:t>
            </w:r>
          </w:p>
        </w:tc>
      </w:tr>
      <w:tr w:rsidR="000421AD" w:rsidTr="009C3E91">
        <w:tc>
          <w:tcPr>
            <w:tcW w:w="535" w:type="dxa"/>
            <w:vMerge/>
            <w:vAlign w:val="center"/>
          </w:tcPr>
          <w:p w:rsidR="000421AD" w:rsidRDefault="000421AD" w:rsidP="009543C1">
            <w:pPr>
              <w:spacing w:before="100" w:after="100"/>
              <w:jc w:val="center"/>
            </w:pPr>
          </w:p>
        </w:tc>
        <w:tc>
          <w:tcPr>
            <w:tcW w:w="1350" w:type="dxa"/>
            <w:vMerge/>
            <w:vAlign w:val="center"/>
          </w:tcPr>
          <w:p w:rsidR="000421AD" w:rsidRDefault="000421AD" w:rsidP="009543C1">
            <w:pPr>
              <w:spacing w:before="100" w:after="100"/>
              <w:ind w:left="72"/>
            </w:pPr>
          </w:p>
        </w:tc>
        <w:tc>
          <w:tcPr>
            <w:tcW w:w="5760" w:type="dxa"/>
            <w:vAlign w:val="center"/>
          </w:tcPr>
          <w:p w:rsidR="000421AD" w:rsidRDefault="000421AD" w:rsidP="009543C1">
            <w:pPr>
              <w:spacing w:before="100" w:after="100"/>
              <w:ind w:left="72"/>
            </w:pPr>
            <w:r w:rsidRPr="00C80A19">
              <w:t>Bố trí người lao động làm việc ở địa điểm khác với địa điểm làm việc đã thỏa thuận trong hợp đồng lao động, trừ trường hợp quy định tại Điều 31 của Bộ luật Lao động</w:t>
            </w:r>
          </w:p>
        </w:tc>
        <w:tc>
          <w:tcPr>
            <w:tcW w:w="1705" w:type="dxa"/>
            <w:vMerge w:val="restart"/>
            <w:vAlign w:val="center"/>
          </w:tcPr>
          <w:p w:rsidR="000421AD" w:rsidRDefault="000421AD" w:rsidP="009C3E91">
            <w:pPr>
              <w:spacing w:before="100" w:after="100"/>
              <w:ind w:left="72"/>
              <w:jc w:val="center"/>
            </w:pPr>
            <w:r w:rsidRPr="00C80A19">
              <w:t>Phạt tiền từ 3.000.000 đồng đến 7.000.000 đồng</w:t>
            </w:r>
          </w:p>
        </w:tc>
      </w:tr>
      <w:tr w:rsidR="000421AD" w:rsidTr="009C3E91">
        <w:tc>
          <w:tcPr>
            <w:tcW w:w="535" w:type="dxa"/>
            <w:vMerge/>
            <w:vAlign w:val="center"/>
          </w:tcPr>
          <w:p w:rsidR="000421AD" w:rsidRDefault="000421AD" w:rsidP="009543C1">
            <w:pPr>
              <w:spacing w:before="100" w:after="100"/>
              <w:jc w:val="center"/>
            </w:pPr>
          </w:p>
        </w:tc>
        <w:tc>
          <w:tcPr>
            <w:tcW w:w="1350" w:type="dxa"/>
            <w:vMerge/>
            <w:vAlign w:val="center"/>
          </w:tcPr>
          <w:p w:rsidR="000421AD" w:rsidRDefault="000421AD" w:rsidP="009543C1">
            <w:pPr>
              <w:spacing w:before="100" w:after="100"/>
              <w:ind w:left="72"/>
            </w:pPr>
          </w:p>
        </w:tc>
        <w:tc>
          <w:tcPr>
            <w:tcW w:w="5760" w:type="dxa"/>
            <w:vAlign w:val="center"/>
          </w:tcPr>
          <w:p w:rsidR="000421AD" w:rsidRDefault="000421AD" w:rsidP="009543C1">
            <w:pPr>
              <w:spacing w:before="100" w:after="100"/>
              <w:ind w:left="72"/>
            </w:pPr>
            <w:r w:rsidRPr="00C80A19">
              <w:t>Không nhận lại người lao động trở lại làm việc sau khi hết thời hạn tạm hoãn thực hiện hợp đồng lao động, trừ trường hợp người sử dụng lao động và người lao động có thỏa thuận khác</w:t>
            </w:r>
          </w:p>
        </w:tc>
        <w:tc>
          <w:tcPr>
            <w:tcW w:w="1705" w:type="dxa"/>
            <w:vMerge/>
            <w:vAlign w:val="center"/>
          </w:tcPr>
          <w:p w:rsidR="000421AD" w:rsidRDefault="000421AD" w:rsidP="009C3E91">
            <w:pPr>
              <w:spacing w:before="100" w:after="100"/>
              <w:ind w:left="72"/>
              <w:jc w:val="center"/>
            </w:pPr>
          </w:p>
        </w:tc>
      </w:tr>
      <w:tr w:rsidR="000421AD" w:rsidTr="009C3E91">
        <w:tc>
          <w:tcPr>
            <w:tcW w:w="535" w:type="dxa"/>
            <w:vMerge/>
            <w:vAlign w:val="center"/>
          </w:tcPr>
          <w:p w:rsidR="000421AD" w:rsidRDefault="000421AD" w:rsidP="009543C1">
            <w:pPr>
              <w:spacing w:before="100" w:after="100"/>
              <w:jc w:val="center"/>
            </w:pPr>
          </w:p>
        </w:tc>
        <w:tc>
          <w:tcPr>
            <w:tcW w:w="1350" w:type="dxa"/>
            <w:vMerge/>
            <w:vAlign w:val="center"/>
          </w:tcPr>
          <w:p w:rsidR="000421AD" w:rsidRDefault="000421AD" w:rsidP="009543C1">
            <w:pPr>
              <w:spacing w:before="100" w:after="100"/>
              <w:ind w:left="72"/>
            </w:pPr>
          </w:p>
        </w:tc>
        <w:tc>
          <w:tcPr>
            <w:tcW w:w="5760" w:type="dxa"/>
            <w:vAlign w:val="center"/>
          </w:tcPr>
          <w:p w:rsidR="000421AD" w:rsidRDefault="000421AD" w:rsidP="009543C1">
            <w:pPr>
              <w:spacing w:before="100" w:after="100"/>
              <w:ind w:left="72"/>
            </w:pPr>
            <w:r w:rsidRPr="00C80A19">
              <w:t>Chuyển người lao động làm công việc khác so với hợp đồng lao động không đúng lý do, thời hạn hoặc không có văn bản đồng ý của người lao động theo quy định của pháp luật</w:t>
            </w:r>
          </w:p>
        </w:tc>
        <w:tc>
          <w:tcPr>
            <w:tcW w:w="1705" w:type="dxa"/>
            <w:vMerge/>
            <w:vAlign w:val="center"/>
          </w:tcPr>
          <w:p w:rsidR="000421AD" w:rsidRDefault="000421AD" w:rsidP="009C3E91">
            <w:pPr>
              <w:spacing w:before="100" w:after="100"/>
              <w:ind w:left="72"/>
              <w:jc w:val="center"/>
            </w:pPr>
          </w:p>
        </w:tc>
      </w:tr>
      <w:tr w:rsidR="000421AD" w:rsidTr="009C3E91">
        <w:tc>
          <w:tcPr>
            <w:tcW w:w="535" w:type="dxa"/>
            <w:vMerge/>
            <w:vAlign w:val="center"/>
          </w:tcPr>
          <w:p w:rsidR="000421AD" w:rsidRDefault="000421AD" w:rsidP="009543C1">
            <w:pPr>
              <w:spacing w:before="100" w:after="100"/>
              <w:jc w:val="center"/>
            </w:pPr>
          </w:p>
        </w:tc>
        <w:tc>
          <w:tcPr>
            <w:tcW w:w="1350" w:type="dxa"/>
            <w:vMerge/>
            <w:vAlign w:val="center"/>
          </w:tcPr>
          <w:p w:rsidR="000421AD" w:rsidRDefault="000421AD" w:rsidP="009543C1">
            <w:pPr>
              <w:spacing w:before="100" w:after="100"/>
              <w:ind w:left="72"/>
            </w:pPr>
          </w:p>
        </w:tc>
        <w:tc>
          <w:tcPr>
            <w:tcW w:w="5760" w:type="dxa"/>
            <w:vAlign w:val="center"/>
          </w:tcPr>
          <w:p w:rsidR="000421AD" w:rsidRDefault="000421AD" w:rsidP="009543C1">
            <w:pPr>
              <w:spacing w:before="100" w:after="100"/>
              <w:ind w:left="72"/>
            </w:pPr>
            <w:r>
              <w:t>C</w:t>
            </w:r>
            <w:r w:rsidRPr="00C80A19">
              <w:t>ưỡng bức lao động, ngược đãi người lao động mà chưa đến mức truy cứu trách nhiệm hình sự</w:t>
            </w:r>
          </w:p>
        </w:tc>
        <w:tc>
          <w:tcPr>
            <w:tcW w:w="1705" w:type="dxa"/>
            <w:vAlign w:val="center"/>
          </w:tcPr>
          <w:p w:rsidR="000421AD" w:rsidRDefault="000421AD" w:rsidP="009C3E91">
            <w:pPr>
              <w:spacing w:before="100" w:after="100"/>
              <w:ind w:left="72"/>
              <w:jc w:val="center"/>
            </w:pPr>
            <w:r w:rsidRPr="00C80A19">
              <w:t xml:space="preserve">Phạt tiền từ 50.000.000 </w:t>
            </w:r>
            <w:r w:rsidRPr="00C80A19">
              <w:lastRenderedPageBreak/>
              <w:t>đồng đến 75.000.000 đồng</w:t>
            </w:r>
          </w:p>
        </w:tc>
      </w:tr>
      <w:tr w:rsidR="000421AD" w:rsidTr="009C3E91">
        <w:tc>
          <w:tcPr>
            <w:tcW w:w="535" w:type="dxa"/>
            <w:vMerge w:val="restart"/>
            <w:vAlign w:val="center"/>
          </w:tcPr>
          <w:p w:rsidR="000421AD" w:rsidRDefault="000421AD" w:rsidP="009543C1">
            <w:pPr>
              <w:spacing w:before="100" w:after="100"/>
              <w:jc w:val="center"/>
            </w:pPr>
            <w:r>
              <w:lastRenderedPageBreak/>
              <w:t>5</w:t>
            </w:r>
          </w:p>
        </w:tc>
        <w:tc>
          <w:tcPr>
            <w:tcW w:w="1350" w:type="dxa"/>
            <w:vMerge w:val="restart"/>
            <w:vAlign w:val="center"/>
          </w:tcPr>
          <w:p w:rsidR="000421AD" w:rsidRDefault="000421AD" w:rsidP="009543C1">
            <w:pPr>
              <w:spacing w:before="100" w:after="100"/>
              <w:ind w:left="72"/>
            </w:pPr>
            <w:r w:rsidRPr="00400EDD">
              <w:t>Vi phạm quy định về sửa đổi, bổ sung, chấm dứt hợp đồng lao động</w:t>
            </w:r>
          </w:p>
        </w:tc>
        <w:tc>
          <w:tcPr>
            <w:tcW w:w="5760" w:type="dxa"/>
            <w:vAlign w:val="center"/>
          </w:tcPr>
          <w:p w:rsidR="000421AD" w:rsidRDefault="000421AD" w:rsidP="009543C1">
            <w:pPr>
              <w:spacing w:before="100" w:after="100"/>
              <w:ind w:left="72"/>
            </w:pPr>
            <w:r w:rsidRPr="00400EDD">
              <w:t>Sửa đổi quá một lần thời hạn hợp đồng lao động bằng phụ lục hợp đồng lao động hoặc khi sửa đổi thời hạn hợp đồng lao động bằng phụ lục hợp đồng lao động làm thay đổi loại hợp đồng lao động đã giao kết trừ trường hợp kéo dài thời hạn hợp đồng lao động với người lao động cao tuổi và người lao động là cán bộ công đoàn không chuyên trách quy định tại khoản 6 Điều 192 của Bộ luật Lao động</w:t>
            </w:r>
          </w:p>
        </w:tc>
        <w:tc>
          <w:tcPr>
            <w:tcW w:w="1705" w:type="dxa"/>
            <w:vMerge w:val="restart"/>
            <w:vAlign w:val="center"/>
          </w:tcPr>
          <w:p w:rsidR="000421AD" w:rsidRDefault="000421AD" w:rsidP="009C3E91">
            <w:pPr>
              <w:spacing w:before="100" w:after="100"/>
              <w:ind w:left="72"/>
              <w:jc w:val="center"/>
            </w:pPr>
            <w:r w:rsidRPr="00C80A19">
              <w:t>Phạt tiền từ</w:t>
            </w:r>
            <w:r>
              <w:t xml:space="preserve"> 1</w:t>
            </w:r>
            <w:r w:rsidRPr="00C80A19">
              <w:t>.000.000 đồng đế</w:t>
            </w:r>
            <w:r>
              <w:t>n 20</w:t>
            </w:r>
            <w:r w:rsidRPr="00C80A19">
              <w:t>.000.000 đồng</w:t>
            </w:r>
            <w:r>
              <w:t xml:space="preserve"> tùy vào số lượng người lao động mà NSDLĐ vi phạm</w:t>
            </w:r>
          </w:p>
        </w:tc>
      </w:tr>
      <w:tr w:rsidR="000421AD" w:rsidTr="009C3E91">
        <w:tc>
          <w:tcPr>
            <w:tcW w:w="535" w:type="dxa"/>
            <w:vMerge/>
            <w:vAlign w:val="center"/>
          </w:tcPr>
          <w:p w:rsidR="000421AD" w:rsidRDefault="000421AD" w:rsidP="009543C1">
            <w:pPr>
              <w:spacing w:before="100" w:after="100"/>
              <w:jc w:val="center"/>
            </w:pPr>
          </w:p>
        </w:tc>
        <w:tc>
          <w:tcPr>
            <w:tcW w:w="1350" w:type="dxa"/>
            <w:vMerge/>
            <w:vAlign w:val="center"/>
          </w:tcPr>
          <w:p w:rsidR="000421AD" w:rsidRDefault="000421AD" w:rsidP="009543C1">
            <w:pPr>
              <w:spacing w:before="100" w:after="100"/>
              <w:ind w:left="72"/>
            </w:pPr>
          </w:p>
        </w:tc>
        <w:tc>
          <w:tcPr>
            <w:tcW w:w="5760" w:type="dxa"/>
            <w:vAlign w:val="center"/>
          </w:tcPr>
          <w:p w:rsidR="000421AD" w:rsidRDefault="000421AD" w:rsidP="009543C1">
            <w:pPr>
              <w:spacing w:before="100" w:after="100"/>
              <w:ind w:left="72"/>
            </w:pPr>
            <w:r w:rsidRPr="00400EDD">
              <w:t>không thực hiện đúng quy định về thời hạn thanh toán các khoản về quyền lợi của người lao động khi chấm dứt hợp đồng lao động</w:t>
            </w:r>
          </w:p>
        </w:tc>
        <w:tc>
          <w:tcPr>
            <w:tcW w:w="1705" w:type="dxa"/>
            <w:vMerge/>
            <w:vAlign w:val="center"/>
          </w:tcPr>
          <w:p w:rsidR="000421AD" w:rsidRDefault="000421AD" w:rsidP="009C3E91">
            <w:pPr>
              <w:spacing w:before="100" w:after="100"/>
              <w:ind w:left="72"/>
              <w:jc w:val="center"/>
            </w:pPr>
          </w:p>
        </w:tc>
      </w:tr>
      <w:tr w:rsidR="000421AD" w:rsidTr="009C3E91">
        <w:tc>
          <w:tcPr>
            <w:tcW w:w="535" w:type="dxa"/>
            <w:vMerge/>
            <w:vAlign w:val="center"/>
          </w:tcPr>
          <w:p w:rsidR="000421AD" w:rsidRDefault="000421AD" w:rsidP="009543C1">
            <w:pPr>
              <w:spacing w:before="100" w:after="100"/>
              <w:jc w:val="center"/>
            </w:pPr>
          </w:p>
        </w:tc>
        <w:tc>
          <w:tcPr>
            <w:tcW w:w="1350" w:type="dxa"/>
            <w:vMerge/>
            <w:vAlign w:val="center"/>
          </w:tcPr>
          <w:p w:rsidR="000421AD" w:rsidRDefault="000421AD" w:rsidP="009543C1">
            <w:pPr>
              <w:spacing w:before="100" w:after="100"/>
              <w:ind w:left="72"/>
            </w:pPr>
          </w:p>
        </w:tc>
        <w:tc>
          <w:tcPr>
            <w:tcW w:w="5760" w:type="dxa"/>
            <w:vAlign w:val="center"/>
          </w:tcPr>
          <w:p w:rsidR="000421AD" w:rsidRDefault="000421AD" w:rsidP="009543C1">
            <w:pPr>
              <w:spacing w:before="100" w:after="100"/>
              <w:ind w:left="72"/>
            </w:pPr>
            <w:r w:rsidRPr="00400EDD">
              <w:t>không trả hoặc trả không đủ tiền trợ cấp thôi việc, trợ cấp mất việc làm cho người lao động theo quy định của pháp luật</w:t>
            </w:r>
          </w:p>
        </w:tc>
        <w:tc>
          <w:tcPr>
            <w:tcW w:w="1705" w:type="dxa"/>
            <w:vMerge/>
            <w:vAlign w:val="center"/>
          </w:tcPr>
          <w:p w:rsidR="000421AD" w:rsidRDefault="000421AD" w:rsidP="009C3E91">
            <w:pPr>
              <w:spacing w:before="100" w:after="100"/>
              <w:ind w:left="72"/>
              <w:jc w:val="center"/>
            </w:pPr>
          </w:p>
        </w:tc>
      </w:tr>
      <w:tr w:rsidR="000421AD" w:rsidTr="009C3E91">
        <w:tc>
          <w:tcPr>
            <w:tcW w:w="535" w:type="dxa"/>
            <w:vMerge/>
            <w:vAlign w:val="center"/>
          </w:tcPr>
          <w:p w:rsidR="000421AD" w:rsidRDefault="000421AD" w:rsidP="009543C1">
            <w:pPr>
              <w:spacing w:before="100" w:after="100"/>
              <w:jc w:val="center"/>
            </w:pPr>
          </w:p>
        </w:tc>
        <w:tc>
          <w:tcPr>
            <w:tcW w:w="1350" w:type="dxa"/>
            <w:vMerge/>
            <w:vAlign w:val="center"/>
          </w:tcPr>
          <w:p w:rsidR="000421AD" w:rsidRDefault="000421AD" w:rsidP="009543C1">
            <w:pPr>
              <w:spacing w:before="100" w:after="100"/>
              <w:ind w:left="72"/>
            </w:pPr>
          </w:p>
        </w:tc>
        <w:tc>
          <w:tcPr>
            <w:tcW w:w="5760" w:type="dxa"/>
            <w:vAlign w:val="center"/>
          </w:tcPr>
          <w:p w:rsidR="000421AD" w:rsidRDefault="000421AD" w:rsidP="009543C1">
            <w:pPr>
              <w:spacing w:before="100" w:after="100"/>
              <w:ind w:left="72"/>
            </w:pPr>
            <w:r w:rsidRPr="00400EDD">
              <w:t>không trả hoặc trả không đủ tiền bồi thường cho người lao động khi đơn phương chấm dứt hợp đồng lao động trái pháp luật</w:t>
            </w:r>
          </w:p>
        </w:tc>
        <w:tc>
          <w:tcPr>
            <w:tcW w:w="1705" w:type="dxa"/>
            <w:vMerge/>
            <w:vAlign w:val="center"/>
          </w:tcPr>
          <w:p w:rsidR="000421AD" w:rsidRDefault="000421AD" w:rsidP="009C3E91">
            <w:pPr>
              <w:spacing w:before="100" w:after="100"/>
              <w:ind w:left="72"/>
              <w:jc w:val="center"/>
            </w:pPr>
          </w:p>
        </w:tc>
      </w:tr>
      <w:tr w:rsidR="000421AD" w:rsidTr="009C3E91">
        <w:tc>
          <w:tcPr>
            <w:tcW w:w="535" w:type="dxa"/>
            <w:vMerge/>
            <w:vAlign w:val="center"/>
          </w:tcPr>
          <w:p w:rsidR="000421AD" w:rsidRDefault="000421AD" w:rsidP="009543C1">
            <w:pPr>
              <w:spacing w:before="100" w:after="100"/>
              <w:jc w:val="center"/>
            </w:pPr>
          </w:p>
        </w:tc>
        <w:tc>
          <w:tcPr>
            <w:tcW w:w="1350" w:type="dxa"/>
            <w:vMerge/>
            <w:vAlign w:val="center"/>
          </w:tcPr>
          <w:p w:rsidR="000421AD" w:rsidRDefault="000421AD" w:rsidP="009543C1">
            <w:pPr>
              <w:spacing w:before="100" w:after="100"/>
              <w:ind w:left="72"/>
            </w:pPr>
          </w:p>
        </w:tc>
        <w:tc>
          <w:tcPr>
            <w:tcW w:w="5760" w:type="dxa"/>
            <w:vAlign w:val="center"/>
          </w:tcPr>
          <w:p w:rsidR="000421AD" w:rsidRDefault="000421AD" w:rsidP="009543C1">
            <w:pPr>
              <w:spacing w:before="100" w:after="100"/>
              <w:ind w:left="72"/>
            </w:pPr>
            <w:r w:rsidRPr="00400EDD">
              <w:t>không hoàn thành thủ tục xác nhận và trả lại những giấy tờ khác đã giữ của người lao động sau khi chấm dứt hợp đồng lao động theo quy định của pháp luật</w:t>
            </w:r>
          </w:p>
        </w:tc>
        <w:tc>
          <w:tcPr>
            <w:tcW w:w="1705" w:type="dxa"/>
            <w:vMerge/>
            <w:vAlign w:val="center"/>
          </w:tcPr>
          <w:p w:rsidR="000421AD" w:rsidRDefault="000421AD" w:rsidP="009C3E91">
            <w:pPr>
              <w:spacing w:before="100" w:after="100"/>
              <w:ind w:left="72"/>
              <w:jc w:val="center"/>
            </w:pPr>
          </w:p>
        </w:tc>
      </w:tr>
      <w:tr w:rsidR="000421AD" w:rsidTr="009C3E91">
        <w:tc>
          <w:tcPr>
            <w:tcW w:w="535" w:type="dxa"/>
            <w:vMerge/>
            <w:vAlign w:val="center"/>
          </w:tcPr>
          <w:p w:rsidR="000421AD" w:rsidRDefault="000421AD" w:rsidP="009543C1">
            <w:pPr>
              <w:spacing w:before="100" w:after="100"/>
              <w:jc w:val="center"/>
            </w:pPr>
          </w:p>
        </w:tc>
        <w:tc>
          <w:tcPr>
            <w:tcW w:w="1350" w:type="dxa"/>
            <w:vMerge/>
            <w:vAlign w:val="center"/>
          </w:tcPr>
          <w:p w:rsidR="000421AD" w:rsidRDefault="000421AD" w:rsidP="009543C1">
            <w:pPr>
              <w:spacing w:before="100" w:after="100"/>
              <w:ind w:left="72"/>
            </w:pPr>
          </w:p>
        </w:tc>
        <w:tc>
          <w:tcPr>
            <w:tcW w:w="5760" w:type="dxa"/>
            <w:vAlign w:val="center"/>
          </w:tcPr>
          <w:p w:rsidR="000421AD" w:rsidRDefault="000421AD" w:rsidP="009543C1">
            <w:pPr>
              <w:spacing w:before="100" w:after="100"/>
              <w:ind w:left="72"/>
            </w:pPr>
            <w:r w:rsidRPr="00400EDD">
              <w:t>Cho thôi việc từ 02 người lao động trở lên mà không trao đối với tổ chức đại diện tập thể lao động tại cơ sở hoặc không thông báo bằng văn bản trước 30 ngày cho cơ quan quản lý nhà nước về lao động cấp tỉnh trong trường hợp thay đổi cơ cấu, công nghệ hoặc vì lý do kinh tế</w:t>
            </w:r>
          </w:p>
        </w:tc>
        <w:tc>
          <w:tcPr>
            <w:tcW w:w="1705" w:type="dxa"/>
            <w:vMerge w:val="restart"/>
            <w:vAlign w:val="center"/>
          </w:tcPr>
          <w:p w:rsidR="000421AD" w:rsidRDefault="000421AD" w:rsidP="009C3E91">
            <w:pPr>
              <w:spacing w:before="100" w:after="100"/>
              <w:ind w:left="72"/>
              <w:jc w:val="center"/>
            </w:pPr>
            <w:r w:rsidRPr="00400EDD">
              <w:t>Phạt tiền từ 5.000.000 đồng đến 10.000.000 đồng</w:t>
            </w:r>
          </w:p>
        </w:tc>
      </w:tr>
      <w:tr w:rsidR="000421AD" w:rsidTr="009C3E91">
        <w:tc>
          <w:tcPr>
            <w:tcW w:w="535" w:type="dxa"/>
            <w:vMerge/>
            <w:vAlign w:val="center"/>
          </w:tcPr>
          <w:p w:rsidR="000421AD" w:rsidRDefault="000421AD" w:rsidP="009543C1">
            <w:pPr>
              <w:spacing w:before="100" w:after="100"/>
              <w:jc w:val="center"/>
            </w:pPr>
          </w:p>
        </w:tc>
        <w:tc>
          <w:tcPr>
            <w:tcW w:w="1350" w:type="dxa"/>
            <w:vMerge/>
            <w:vAlign w:val="center"/>
          </w:tcPr>
          <w:p w:rsidR="000421AD" w:rsidRDefault="000421AD" w:rsidP="009543C1">
            <w:pPr>
              <w:spacing w:before="100" w:after="100"/>
              <w:ind w:left="72"/>
            </w:pPr>
          </w:p>
        </w:tc>
        <w:tc>
          <w:tcPr>
            <w:tcW w:w="5760" w:type="dxa"/>
            <w:vAlign w:val="center"/>
          </w:tcPr>
          <w:p w:rsidR="000421AD" w:rsidRDefault="000421AD" w:rsidP="009543C1">
            <w:pPr>
              <w:spacing w:before="100" w:after="100"/>
              <w:ind w:left="72"/>
            </w:pPr>
            <w:r w:rsidRPr="00400EDD">
              <w:t>Không lập phương án sử dụng lao động theo quy định của pháp luật</w:t>
            </w:r>
          </w:p>
        </w:tc>
        <w:tc>
          <w:tcPr>
            <w:tcW w:w="1705" w:type="dxa"/>
            <w:vMerge/>
            <w:vAlign w:val="center"/>
          </w:tcPr>
          <w:p w:rsidR="000421AD" w:rsidRDefault="000421AD" w:rsidP="009C3E91">
            <w:pPr>
              <w:spacing w:before="100" w:after="100"/>
              <w:ind w:left="72"/>
              <w:jc w:val="center"/>
            </w:pPr>
          </w:p>
        </w:tc>
      </w:tr>
      <w:tr w:rsidR="000421AD" w:rsidTr="009C3E91">
        <w:tc>
          <w:tcPr>
            <w:tcW w:w="535" w:type="dxa"/>
            <w:vMerge w:val="restart"/>
            <w:vAlign w:val="center"/>
          </w:tcPr>
          <w:p w:rsidR="000421AD" w:rsidRDefault="000421AD" w:rsidP="009543C1">
            <w:pPr>
              <w:spacing w:before="100" w:after="100"/>
              <w:jc w:val="center"/>
            </w:pPr>
            <w:r>
              <w:t>6</w:t>
            </w:r>
          </w:p>
        </w:tc>
        <w:tc>
          <w:tcPr>
            <w:tcW w:w="1350" w:type="dxa"/>
            <w:vMerge w:val="restart"/>
            <w:vAlign w:val="center"/>
          </w:tcPr>
          <w:p w:rsidR="000421AD" w:rsidRDefault="000421AD" w:rsidP="009543C1">
            <w:pPr>
              <w:spacing w:before="100" w:after="100"/>
              <w:ind w:left="72"/>
            </w:pPr>
            <w:r w:rsidRPr="00400EDD">
              <w:t>Vi phạm quy định về tiền lương</w:t>
            </w:r>
          </w:p>
        </w:tc>
        <w:tc>
          <w:tcPr>
            <w:tcW w:w="5760" w:type="dxa"/>
            <w:vAlign w:val="center"/>
          </w:tcPr>
          <w:p w:rsidR="000421AD" w:rsidRDefault="000421AD" w:rsidP="009543C1">
            <w:pPr>
              <w:spacing w:before="100" w:after="100"/>
              <w:ind w:left="72"/>
            </w:pPr>
            <w:r w:rsidRPr="00400EDD">
              <w:t>Không công bố công khai tại nơi làm việc thang lương, bảng lương, định mức lao động, quy chế thưởng</w:t>
            </w:r>
          </w:p>
        </w:tc>
        <w:tc>
          <w:tcPr>
            <w:tcW w:w="1705" w:type="dxa"/>
            <w:vMerge w:val="restart"/>
            <w:vAlign w:val="center"/>
          </w:tcPr>
          <w:p w:rsidR="000421AD" w:rsidRDefault="000421AD" w:rsidP="009C3E91">
            <w:pPr>
              <w:spacing w:before="100" w:after="100"/>
              <w:ind w:left="72"/>
              <w:jc w:val="center"/>
            </w:pPr>
            <w:r w:rsidRPr="00400EDD">
              <w:t>Phạt tiền từ 2.000.000 đồng đến 5.000.000 đồng</w:t>
            </w:r>
          </w:p>
        </w:tc>
      </w:tr>
      <w:tr w:rsidR="000421AD" w:rsidTr="009C3E91">
        <w:tc>
          <w:tcPr>
            <w:tcW w:w="535" w:type="dxa"/>
            <w:vMerge/>
            <w:vAlign w:val="center"/>
          </w:tcPr>
          <w:p w:rsidR="000421AD" w:rsidRDefault="000421AD" w:rsidP="009543C1">
            <w:pPr>
              <w:spacing w:before="100" w:after="100"/>
              <w:jc w:val="center"/>
            </w:pPr>
          </w:p>
        </w:tc>
        <w:tc>
          <w:tcPr>
            <w:tcW w:w="1350" w:type="dxa"/>
            <w:vMerge/>
            <w:vAlign w:val="center"/>
          </w:tcPr>
          <w:p w:rsidR="000421AD" w:rsidRDefault="000421AD" w:rsidP="009543C1">
            <w:pPr>
              <w:spacing w:before="100" w:after="100"/>
              <w:ind w:left="72"/>
            </w:pPr>
          </w:p>
        </w:tc>
        <w:tc>
          <w:tcPr>
            <w:tcW w:w="5760" w:type="dxa"/>
            <w:vAlign w:val="center"/>
          </w:tcPr>
          <w:p w:rsidR="000421AD" w:rsidRDefault="000421AD" w:rsidP="009543C1">
            <w:pPr>
              <w:spacing w:before="100" w:after="100"/>
              <w:ind w:left="72"/>
            </w:pPr>
            <w:r w:rsidRPr="00400EDD">
              <w:t>Không lập sổ lương và xuất trình khi cơ quan có thẩm quyền yêu cầu</w:t>
            </w:r>
          </w:p>
        </w:tc>
        <w:tc>
          <w:tcPr>
            <w:tcW w:w="1705" w:type="dxa"/>
            <w:vMerge/>
            <w:vAlign w:val="center"/>
          </w:tcPr>
          <w:p w:rsidR="000421AD" w:rsidRDefault="000421AD" w:rsidP="009C3E91">
            <w:pPr>
              <w:spacing w:before="100" w:after="100"/>
              <w:ind w:left="72"/>
              <w:jc w:val="center"/>
            </w:pPr>
          </w:p>
        </w:tc>
      </w:tr>
      <w:tr w:rsidR="000421AD" w:rsidTr="009C3E91">
        <w:tc>
          <w:tcPr>
            <w:tcW w:w="535" w:type="dxa"/>
            <w:vMerge/>
            <w:vAlign w:val="center"/>
          </w:tcPr>
          <w:p w:rsidR="000421AD" w:rsidRDefault="000421AD" w:rsidP="009543C1">
            <w:pPr>
              <w:spacing w:before="100" w:after="100"/>
              <w:jc w:val="center"/>
            </w:pPr>
          </w:p>
        </w:tc>
        <w:tc>
          <w:tcPr>
            <w:tcW w:w="1350" w:type="dxa"/>
            <w:vMerge/>
            <w:vAlign w:val="center"/>
          </w:tcPr>
          <w:p w:rsidR="000421AD" w:rsidRDefault="000421AD" w:rsidP="009543C1">
            <w:pPr>
              <w:spacing w:before="100" w:after="100"/>
              <w:ind w:left="72"/>
            </w:pPr>
          </w:p>
        </w:tc>
        <w:tc>
          <w:tcPr>
            <w:tcW w:w="5760" w:type="dxa"/>
            <w:vAlign w:val="center"/>
          </w:tcPr>
          <w:p w:rsidR="000421AD" w:rsidRDefault="000421AD" w:rsidP="009543C1">
            <w:pPr>
              <w:spacing w:before="100" w:after="100"/>
              <w:ind w:left="72"/>
            </w:pPr>
            <w:r w:rsidRPr="00400EDD">
              <w:t>Khi thay đổi hình thức trả lương, người sử dụng lao động không thông báo cho người lao động biết trước ít nhất 10 ngày trước khi thực hiện</w:t>
            </w:r>
          </w:p>
        </w:tc>
        <w:tc>
          <w:tcPr>
            <w:tcW w:w="1705" w:type="dxa"/>
            <w:vMerge/>
            <w:vAlign w:val="center"/>
          </w:tcPr>
          <w:p w:rsidR="000421AD" w:rsidRDefault="000421AD" w:rsidP="009C3E91">
            <w:pPr>
              <w:spacing w:before="100" w:after="100"/>
              <w:ind w:left="72"/>
              <w:jc w:val="center"/>
            </w:pPr>
          </w:p>
        </w:tc>
      </w:tr>
      <w:tr w:rsidR="000421AD" w:rsidTr="009C3E91">
        <w:tc>
          <w:tcPr>
            <w:tcW w:w="535" w:type="dxa"/>
            <w:vMerge/>
            <w:vAlign w:val="center"/>
          </w:tcPr>
          <w:p w:rsidR="000421AD" w:rsidRDefault="000421AD" w:rsidP="009543C1">
            <w:pPr>
              <w:spacing w:before="100" w:after="100"/>
              <w:jc w:val="center"/>
            </w:pPr>
          </w:p>
        </w:tc>
        <w:tc>
          <w:tcPr>
            <w:tcW w:w="1350" w:type="dxa"/>
            <w:vMerge/>
            <w:vAlign w:val="center"/>
          </w:tcPr>
          <w:p w:rsidR="000421AD" w:rsidRDefault="000421AD" w:rsidP="009543C1">
            <w:pPr>
              <w:spacing w:before="100" w:after="100"/>
              <w:ind w:left="72"/>
            </w:pPr>
          </w:p>
        </w:tc>
        <w:tc>
          <w:tcPr>
            <w:tcW w:w="5760" w:type="dxa"/>
            <w:vAlign w:val="center"/>
          </w:tcPr>
          <w:p w:rsidR="000421AD" w:rsidRDefault="000421AD" w:rsidP="009543C1">
            <w:pPr>
              <w:spacing w:before="100" w:after="100"/>
              <w:ind w:left="72"/>
            </w:pPr>
            <w:r w:rsidRPr="00400EDD">
              <w:t>Không xây dựng thang lương, bảng lương, định mức lao động</w:t>
            </w:r>
          </w:p>
        </w:tc>
        <w:tc>
          <w:tcPr>
            <w:tcW w:w="1705" w:type="dxa"/>
            <w:vMerge/>
            <w:vAlign w:val="center"/>
          </w:tcPr>
          <w:p w:rsidR="000421AD" w:rsidRDefault="000421AD" w:rsidP="009C3E91">
            <w:pPr>
              <w:spacing w:before="100" w:after="100"/>
              <w:ind w:left="72"/>
              <w:jc w:val="center"/>
            </w:pPr>
          </w:p>
        </w:tc>
      </w:tr>
      <w:tr w:rsidR="000421AD" w:rsidTr="009C3E91">
        <w:tc>
          <w:tcPr>
            <w:tcW w:w="535" w:type="dxa"/>
            <w:vMerge/>
            <w:vAlign w:val="center"/>
          </w:tcPr>
          <w:p w:rsidR="000421AD" w:rsidRDefault="000421AD" w:rsidP="009543C1">
            <w:pPr>
              <w:spacing w:before="100" w:after="100"/>
              <w:jc w:val="center"/>
            </w:pPr>
          </w:p>
        </w:tc>
        <w:tc>
          <w:tcPr>
            <w:tcW w:w="1350" w:type="dxa"/>
            <w:vMerge/>
            <w:vAlign w:val="center"/>
          </w:tcPr>
          <w:p w:rsidR="000421AD" w:rsidRDefault="000421AD" w:rsidP="009543C1">
            <w:pPr>
              <w:spacing w:before="100" w:after="100"/>
              <w:ind w:left="72"/>
            </w:pPr>
          </w:p>
        </w:tc>
        <w:tc>
          <w:tcPr>
            <w:tcW w:w="5760" w:type="dxa"/>
            <w:vAlign w:val="center"/>
          </w:tcPr>
          <w:p w:rsidR="000421AD" w:rsidRDefault="000421AD" w:rsidP="009543C1">
            <w:pPr>
              <w:spacing w:before="100" w:after="100"/>
              <w:ind w:left="72"/>
            </w:pPr>
            <w:r w:rsidRPr="00400EDD">
              <w:t>Sử dụng thang lương, bảng lương, định mức lao động không đúng quy định khi đã có ý kiến sửa đổi, bổ sung của cơ quan quản lý nhà nước về lao động cấp huyện</w:t>
            </w:r>
          </w:p>
        </w:tc>
        <w:tc>
          <w:tcPr>
            <w:tcW w:w="1705" w:type="dxa"/>
            <w:vMerge/>
            <w:vAlign w:val="center"/>
          </w:tcPr>
          <w:p w:rsidR="000421AD" w:rsidRDefault="000421AD" w:rsidP="009C3E91">
            <w:pPr>
              <w:spacing w:before="100" w:after="100"/>
              <w:ind w:left="72"/>
              <w:jc w:val="center"/>
            </w:pPr>
          </w:p>
        </w:tc>
      </w:tr>
      <w:tr w:rsidR="000421AD" w:rsidTr="009C3E91">
        <w:tc>
          <w:tcPr>
            <w:tcW w:w="535" w:type="dxa"/>
            <w:vMerge/>
            <w:vAlign w:val="center"/>
          </w:tcPr>
          <w:p w:rsidR="000421AD" w:rsidRDefault="000421AD" w:rsidP="009543C1">
            <w:pPr>
              <w:spacing w:before="100" w:after="100"/>
              <w:jc w:val="center"/>
            </w:pPr>
          </w:p>
        </w:tc>
        <w:tc>
          <w:tcPr>
            <w:tcW w:w="1350" w:type="dxa"/>
            <w:vMerge/>
            <w:vAlign w:val="center"/>
          </w:tcPr>
          <w:p w:rsidR="000421AD" w:rsidRDefault="000421AD" w:rsidP="009543C1">
            <w:pPr>
              <w:spacing w:before="100" w:after="100"/>
              <w:ind w:left="72"/>
            </w:pPr>
          </w:p>
        </w:tc>
        <w:tc>
          <w:tcPr>
            <w:tcW w:w="5760" w:type="dxa"/>
            <w:vAlign w:val="center"/>
          </w:tcPr>
          <w:p w:rsidR="000421AD" w:rsidRDefault="000421AD" w:rsidP="009543C1">
            <w:pPr>
              <w:spacing w:before="100" w:after="100"/>
              <w:ind w:left="72"/>
            </w:pPr>
            <w:r w:rsidRPr="00400EDD">
              <w:t>Không tham khảo ý kiến của tổ chức đại diện tập thể lao động tại cơ sở khi xây dựng thang lương, bảng lương, định mức lao động, quy chế thưởng</w:t>
            </w:r>
          </w:p>
        </w:tc>
        <w:tc>
          <w:tcPr>
            <w:tcW w:w="1705" w:type="dxa"/>
            <w:vMerge/>
            <w:vAlign w:val="center"/>
          </w:tcPr>
          <w:p w:rsidR="000421AD" w:rsidRDefault="000421AD" w:rsidP="009C3E91">
            <w:pPr>
              <w:spacing w:before="100" w:after="100"/>
              <w:ind w:left="72"/>
              <w:jc w:val="center"/>
            </w:pPr>
          </w:p>
        </w:tc>
      </w:tr>
      <w:tr w:rsidR="000421AD" w:rsidTr="009C3E91">
        <w:tc>
          <w:tcPr>
            <w:tcW w:w="535" w:type="dxa"/>
            <w:vMerge/>
            <w:vAlign w:val="center"/>
          </w:tcPr>
          <w:p w:rsidR="000421AD" w:rsidRDefault="000421AD" w:rsidP="009543C1">
            <w:pPr>
              <w:spacing w:before="100" w:after="100"/>
              <w:jc w:val="center"/>
            </w:pPr>
          </w:p>
        </w:tc>
        <w:tc>
          <w:tcPr>
            <w:tcW w:w="1350" w:type="dxa"/>
            <w:vMerge/>
            <w:vAlign w:val="center"/>
          </w:tcPr>
          <w:p w:rsidR="000421AD" w:rsidRDefault="000421AD" w:rsidP="009543C1">
            <w:pPr>
              <w:spacing w:before="100" w:after="100"/>
              <w:ind w:left="72"/>
            </w:pPr>
          </w:p>
        </w:tc>
        <w:tc>
          <w:tcPr>
            <w:tcW w:w="5760" w:type="dxa"/>
            <w:vAlign w:val="center"/>
          </w:tcPr>
          <w:p w:rsidR="000421AD" w:rsidRDefault="000421AD" w:rsidP="009543C1">
            <w:pPr>
              <w:spacing w:before="100" w:after="100"/>
              <w:ind w:left="72"/>
            </w:pPr>
            <w:r w:rsidRPr="00400EDD">
              <w:t>Trả lương không đúng hạn</w:t>
            </w:r>
          </w:p>
        </w:tc>
        <w:tc>
          <w:tcPr>
            <w:tcW w:w="1705" w:type="dxa"/>
            <w:vMerge w:val="restart"/>
            <w:vAlign w:val="center"/>
          </w:tcPr>
          <w:p w:rsidR="000421AD" w:rsidRDefault="000421AD" w:rsidP="009C3E91">
            <w:pPr>
              <w:spacing w:before="100" w:after="100"/>
              <w:ind w:left="72"/>
              <w:jc w:val="center"/>
            </w:pPr>
            <w:r w:rsidRPr="00C80A19">
              <w:t>Phạt tiền từ</w:t>
            </w:r>
            <w:r>
              <w:t xml:space="preserve"> 5</w:t>
            </w:r>
            <w:r w:rsidRPr="00C80A19">
              <w:t>.000.000 đồng đế</w:t>
            </w:r>
            <w:r>
              <w:t>n 50</w:t>
            </w:r>
            <w:r w:rsidRPr="00C80A19">
              <w:t>.000.000 đồng</w:t>
            </w:r>
            <w:r>
              <w:t xml:space="preserve"> tùy vào số lượng người lao động mà NSDLĐ vi phạm</w:t>
            </w:r>
          </w:p>
        </w:tc>
      </w:tr>
      <w:tr w:rsidR="000421AD" w:rsidTr="009C3E91">
        <w:tc>
          <w:tcPr>
            <w:tcW w:w="535" w:type="dxa"/>
            <w:vMerge/>
            <w:vAlign w:val="center"/>
          </w:tcPr>
          <w:p w:rsidR="000421AD" w:rsidRDefault="000421AD" w:rsidP="009543C1">
            <w:pPr>
              <w:spacing w:before="100" w:after="100"/>
              <w:jc w:val="center"/>
            </w:pPr>
          </w:p>
        </w:tc>
        <w:tc>
          <w:tcPr>
            <w:tcW w:w="1350" w:type="dxa"/>
            <w:vMerge/>
            <w:vAlign w:val="center"/>
          </w:tcPr>
          <w:p w:rsidR="000421AD" w:rsidRDefault="000421AD" w:rsidP="009543C1">
            <w:pPr>
              <w:spacing w:before="100" w:after="100"/>
              <w:ind w:left="72"/>
            </w:pPr>
          </w:p>
        </w:tc>
        <w:tc>
          <w:tcPr>
            <w:tcW w:w="5760" w:type="dxa"/>
            <w:vAlign w:val="center"/>
          </w:tcPr>
          <w:p w:rsidR="000421AD" w:rsidRDefault="000421AD" w:rsidP="009543C1">
            <w:pPr>
              <w:spacing w:before="100" w:after="100"/>
              <w:ind w:left="72"/>
            </w:pPr>
            <w:r w:rsidRPr="00400EDD">
              <w:t>không trả hoặc trả không đủ tiền lương cho người lao động theo thỏa thuận trong hợp đồng lao động</w:t>
            </w:r>
          </w:p>
        </w:tc>
        <w:tc>
          <w:tcPr>
            <w:tcW w:w="1705" w:type="dxa"/>
            <w:vMerge/>
            <w:vAlign w:val="center"/>
          </w:tcPr>
          <w:p w:rsidR="000421AD" w:rsidRDefault="000421AD" w:rsidP="009C3E91">
            <w:pPr>
              <w:spacing w:before="100" w:after="100"/>
              <w:ind w:left="72"/>
              <w:jc w:val="center"/>
            </w:pPr>
          </w:p>
        </w:tc>
      </w:tr>
      <w:tr w:rsidR="000421AD" w:rsidTr="009C3E91">
        <w:tc>
          <w:tcPr>
            <w:tcW w:w="535" w:type="dxa"/>
            <w:vMerge/>
            <w:vAlign w:val="center"/>
          </w:tcPr>
          <w:p w:rsidR="000421AD" w:rsidRDefault="000421AD" w:rsidP="009543C1">
            <w:pPr>
              <w:spacing w:before="100" w:after="100"/>
              <w:jc w:val="center"/>
            </w:pPr>
          </w:p>
        </w:tc>
        <w:tc>
          <w:tcPr>
            <w:tcW w:w="1350" w:type="dxa"/>
            <w:vMerge/>
            <w:vAlign w:val="center"/>
          </w:tcPr>
          <w:p w:rsidR="000421AD" w:rsidRDefault="000421AD" w:rsidP="009543C1">
            <w:pPr>
              <w:spacing w:before="100" w:after="100"/>
              <w:ind w:left="72"/>
            </w:pPr>
          </w:p>
        </w:tc>
        <w:tc>
          <w:tcPr>
            <w:tcW w:w="5760" w:type="dxa"/>
            <w:vAlign w:val="center"/>
          </w:tcPr>
          <w:p w:rsidR="000421AD" w:rsidRDefault="000421AD" w:rsidP="009543C1">
            <w:pPr>
              <w:spacing w:before="100" w:after="100"/>
              <w:ind w:left="72"/>
            </w:pPr>
            <w:r>
              <w:t>K</w:t>
            </w:r>
            <w:r w:rsidRPr="00400EDD">
              <w:t>hông trả hoặc trả không đủ tiền lương cho người lao động làm công việc nặng nhọc, độc hại, nguy hiểm, công việc đặc biệt nặng nhọc, độc hại, nguy hiểm, công việc đòi hỏi đã qua đào tạo, học nghề theo quy định của pháp luật</w:t>
            </w:r>
          </w:p>
        </w:tc>
        <w:tc>
          <w:tcPr>
            <w:tcW w:w="1705" w:type="dxa"/>
            <w:vMerge/>
            <w:vAlign w:val="center"/>
          </w:tcPr>
          <w:p w:rsidR="000421AD" w:rsidRDefault="000421AD" w:rsidP="009C3E91">
            <w:pPr>
              <w:spacing w:before="100" w:after="100"/>
              <w:ind w:left="72"/>
              <w:jc w:val="center"/>
            </w:pPr>
          </w:p>
        </w:tc>
      </w:tr>
      <w:tr w:rsidR="000421AD" w:rsidTr="009C3E91">
        <w:tc>
          <w:tcPr>
            <w:tcW w:w="535" w:type="dxa"/>
            <w:vMerge/>
            <w:vAlign w:val="center"/>
          </w:tcPr>
          <w:p w:rsidR="000421AD" w:rsidRDefault="000421AD" w:rsidP="009543C1">
            <w:pPr>
              <w:spacing w:before="100" w:after="100"/>
              <w:jc w:val="center"/>
            </w:pPr>
          </w:p>
        </w:tc>
        <w:tc>
          <w:tcPr>
            <w:tcW w:w="1350" w:type="dxa"/>
            <w:vMerge/>
            <w:vAlign w:val="center"/>
          </w:tcPr>
          <w:p w:rsidR="000421AD" w:rsidRDefault="000421AD" w:rsidP="009543C1">
            <w:pPr>
              <w:spacing w:before="100" w:after="100"/>
              <w:ind w:left="72"/>
            </w:pPr>
          </w:p>
        </w:tc>
        <w:tc>
          <w:tcPr>
            <w:tcW w:w="5760" w:type="dxa"/>
            <w:vAlign w:val="center"/>
          </w:tcPr>
          <w:p w:rsidR="000421AD" w:rsidRDefault="000421AD" w:rsidP="009543C1">
            <w:pPr>
              <w:spacing w:before="100" w:after="100"/>
              <w:ind w:left="72"/>
            </w:pPr>
            <w:r>
              <w:t>T</w:t>
            </w:r>
            <w:r w:rsidRPr="00400EDD">
              <w:t>rả lương thấp hơn mức quy định tại thang lương, bảng lương đã gửi cho cơ quan quản lý nhà nước về lao động cấp huyện</w:t>
            </w:r>
          </w:p>
        </w:tc>
        <w:tc>
          <w:tcPr>
            <w:tcW w:w="1705" w:type="dxa"/>
            <w:vMerge/>
            <w:vAlign w:val="center"/>
          </w:tcPr>
          <w:p w:rsidR="000421AD" w:rsidRDefault="000421AD" w:rsidP="009C3E91">
            <w:pPr>
              <w:spacing w:before="100" w:after="100"/>
              <w:ind w:left="72"/>
              <w:jc w:val="center"/>
            </w:pPr>
          </w:p>
        </w:tc>
      </w:tr>
      <w:tr w:rsidR="000421AD" w:rsidTr="009C3E91">
        <w:tc>
          <w:tcPr>
            <w:tcW w:w="535" w:type="dxa"/>
            <w:vMerge/>
            <w:vAlign w:val="center"/>
          </w:tcPr>
          <w:p w:rsidR="000421AD" w:rsidRDefault="000421AD" w:rsidP="009543C1">
            <w:pPr>
              <w:spacing w:before="100" w:after="100"/>
              <w:jc w:val="center"/>
            </w:pPr>
          </w:p>
        </w:tc>
        <w:tc>
          <w:tcPr>
            <w:tcW w:w="1350" w:type="dxa"/>
            <w:vMerge/>
            <w:vAlign w:val="center"/>
          </w:tcPr>
          <w:p w:rsidR="000421AD" w:rsidRDefault="000421AD" w:rsidP="009543C1">
            <w:pPr>
              <w:spacing w:before="100" w:after="100"/>
              <w:ind w:left="72"/>
            </w:pPr>
          </w:p>
        </w:tc>
        <w:tc>
          <w:tcPr>
            <w:tcW w:w="5760" w:type="dxa"/>
            <w:vAlign w:val="center"/>
          </w:tcPr>
          <w:p w:rsidR="000421AD" w:rsidRDefault="000421AD" w:rsidP="009543C1">
            <w:pPr>
              <w:spacing w:before="100" w:after="100"/>
              <w:ind w:left="72"/>
            </w:pPr>
            <w:r>
              <w:t>K</w:t>
            </w:r>
            <w:r w:rsidRPr="00400EDD">
              <w:t>hông trả hoặc trả không đủ tiền lương làm thêm giờ, tiền lương làm việc ban đêm, tiền lương ngừng việc cho người lao động theo quy định của pháp luật</w:t>
            </w:r>
          </w:p>
        </w:tc>
        <w:tc>
          <w:tcPr>
            <w:tcW w:w="1705" w:type="dxa"/>
            <w:vMerge/>
            <w:vAlign w:val="center"/>
          </w:tcPr>
          <w:p w:rsidR="000421AD" w:rsidRDefault="000421AD" w:rsidP="009C3E91">
            <w:pPr>
              <w:spacing w:before="100" w:after="100"/>
              <w:ind w:left="72"/>
              <w:jc w:val="center"/>
            </w:pPr>
          </w:p>
        </w:tc>
      </w:tr>
      <w:tr w:rsidR="000421AD" w:rsidTr="009C3E91">
        <w:tc>
          <w:tcPr>
            <w:tcW w:w="535" w:type="dxa"/>
            <w:vMerge/>
            <w:vAlign w:val="center"/>
          </w:tcPr>
          <w:p w:rsidR="000421AD" w:rsidRDefault="000421AD" w:rsidP="009543C1">
            <w:pPr>
              <w:spacing w:before="100" w:after="100"/>
              <w:jc w:val="center"/>
            </w:pPr>
          </w:p>
        </w:tc>
        <w:tc>
          <w:tcPr>
            <w:tcW w:w="1350" w:type="dxa"/>
            <w:vMerge/>
            <w:vAlign w:val="center"/>
          </w:tcPr>
          <w:p w:rsidR="000421AD" w:rsidRDefault="000421AD" w:rsidP="009543C1">
            <w:pPr>
              <w:spacing w:before="100" w:after="100"/>
              <w:ind w:left="72"/>
            </w:pPr>
          </w:p>
        </w:tc>
        <w:tc>
          <w:tcPr>
            <w:tcW w:w="5760" w:type="dxa"/>
            <w:vAlign w:val="center"/>
          </w:tcPr>
          <w:p w:rsidR="000421AD" w:rsidRDefault="000421AD" w:rsidP="009543C1">
            <w:pPr>
              <w:spacing w:before="100" w:after="100"/>
              <w:ind w:left="72"/>
            </w:pPr>
            <w:r>
              <w:t>K</w:t>
            </w:r>
            <w:r w:rsidRPr="00400EDD">
              <w:t>hấu trừ tiền lương của người lao động không đúng quy định của pháp luật</w:t>
            </w:r>
          </w:p>
        </w:tc>
        <w:tc>
          <w:tcPr>
            <w:tcW w:w="1705" w:type="dxa"/>
            <w:vMerge/>
            <w:vAlign w:val="center"/>
          </w:tcPr>
          <w:p w:rsidR="000421AD" w:rsidRDefault="000421AD" w:rsidP="009C3E91">
            <w:pPr>
              <w:spacing w:before="100" w:after="100"/>
              <w:ind w:left="72"/>
              <w:jc w:val="center"/>
            </w:pPr>
          </w:p>
        </w:tc>
      </w:tr>
      <w:tr w:rsidR="000421AD" w:rsidTr="009C3E91">
        <w:tc>
          <w:tcPr>
            <w:tcW w:w="535" w:type="dxa"/>
            <w:vMerge/>
            <w:vAlign w:val="center"/>
          </w:tcPr>
          <w:p w:rsidR="000421AD" w:rsidRDefault="000421AD" w:rsidP="009543C1">
            <w:pPr>
              <w:spacing w:before="100" w:after="100"/>
              <w:jc w:val="center"/>
            </w:pPr>
          </w:p>
        </w:tc>
        <w:tc>
          <w:tcPr>
            <w:tcW w:w="1350" w:type="dxa"/>
            <w:vMerge/>
            <w:vAlign w:val="center"/>
          </w:tcPr>
          <w:p w:rsidR="000421AD" w:rsidRDefault="000421AD" w:rsidP="009543C1">
            <w:pPr>
              <w:spacing w:before="100" w:after="100"/>
              <w:ind w:left="72"/>
            </w:pPr>
          </w:p>
        </w:tc>
        <w:tc>
          <w:tcPr>
            <w:tcW w:w="5760" w:type="dxa"/>
            <w:vAlign w:val="center"/>
          </w:tcPr>
          <w:p w:rsidR="000421AD" w:rsidRDefault="000421AD" w:rsidP="009543C1">
            <w:pPr>
              <w:spacing w:before="100" w:after="100"/>
              <w:ind w:left="72"/>
            </w:pPr>
            <w:r>
              <w:t>T</w:t>
            </w:r>
            <w:r w:rsidRPr="00400EDD">
              <w:t>rả lương không đúng quy định cho người lao động khi tạm thời chuyển người lao động sang làm công việc khác so với hợp đồng lao động, trong thời gian tạm đình chỉ công việc, trong thời gian đình công, những ngày người lao động chưa nghỉ hàng năm</w:t>
            </w:r>
          </w:p>
        </w:tc>
        <w:tc>
          <w:tcPr>
            <w:tcW w:w="1705" w:type="dxa"/>
            <w:vMerge/>
            <w:vAlign w:val="center"/>
          </w:tcPr>
          <w:p w:rsidR="000421AD" w:rsidRDefault="000421AD" w:rsidP="009C3E91">
            <w:pPr>
              <w:spacing w:before="100" w:after="100"/>
              <w:ind w:left="72"/>
              <w:jc w:val="center"/>
            </w:pPr>
          </w:p>
        </w:tc>
      </w:tr>
      <w:tr w:rsidR="000421AD" w:rsidTr="009C3E91">
        <w:trPr>
          <w:trHeight w:val="1412"/>
        </w:trPr>
        <w:tc>
          <w:tcPr>
            <w:tcW w:w="535" w:type="dxa"/>
            <w:vMerge/>
            <w:vAlign w:val="center"/>
          </w:tcPr>
          <w:p w:rsidR="000421AD" w:rsidRDefault="000421AD" w:rsidP="009543C1">
            <w:pPr>
              <w:spacing w:before="100" w:after="100"/>
              <w:jc w:val="center"/>
            </w:pPr>
          </w:p>
        </w:tc>
        <w:tc>
          <w:tcPr>
            <w:tcW w:w="1350" w:type="dxa"/>
            <w:vMerge/>
            <w:vAlign w:val="center"/>
          </w:tcPr>
          <w:p w:rsidR="000421AD" w:rsidRDefault="000421AD" w:rsidP="009543C1">
            <w:pPr>
              <w:spacing w:before="100" w:after="100"/>
              <w:ind w:left="72"/>
            </w:pPr>
          </w:p>
        </w:tc>
        <w:tc>
          <w:tcPr>
            <w:tcW w:w="5760" w:type="dxa"/>
            <w:vAlign w:val="center"/>
          </w:tcPr>
          <w:p w:rsidR="000421AD" w:rsidRDefault="000421AD" w:rsidP="009543C1">
            <w:pPr>
              <w:spacing w:before="100" w:after="100"/>
              <w:ind w:left="72"/>
            </w:pPr>
            <w:r>
              <w:t>T</w:t>
            </w:r>
            <w:r w:rsidRPr="00400EDD">
              <w:t>rả lương cho người lao động thấp hơn mức lương tối thiểu vùng do Chính phủ quy định</w:t>
            </w:r>
          </w:p>
        </w:tc>
        <w:tc>
          <w:tcPr>
            <w:tcW w:w="1705" w:type="dxa"/>
            <w:vAlign w:val="center"/>
          </w:tcPr>
          <w:p w:rsidR="000421AD" w:rsidRDefault="000421AD" w:rsidP="009C3E91">
            <w:pPr>
              <w:spacing w:before="100" w:after="100"/>
              <w:ind w:left="72"/>
              <w:jc w:val="center"/>
            </w:pPr>
            <w:r w:rsidRPr="00C80A19">
              <w:t>Phạt tiền từ</w:t>
            </w:r>
            <w:r>
              <w:t xml:space="preserve"> 20</w:t>
            </w:r>
            <w:r w:rsidRPr="00C80A19">
              <w:t>.000.000 đồng đế</w:t>
            </w:r>
            <w:r>
              <w:t>n 75</w:t>
            </w:r>
            <w:r w:rsidRPr="00C80A19">
              <w:t>.000.000 đồng</w:t>
            </w:r>
            <w:r>
              <w:t xml:space="preserve"> tùy vào số lượng người lao động mà NSDLĐ vi phạm</w:t>
            </w:r>
          </w:p>
        </w:tc>
      </w:tr>
      <w:tr w:rsidR="000421AD" w:rsidTr="009C3E91">
        <w:tc>
          <w:tcPr>
            <w:tcW w:w="535" w:type="dxa"/>
            <w:vMerge/>
            <w:vAlign w:val="center"/>
          </w:tcPr>
          <w:p w:rsidR="000421AD" w:rsidRDefault="000421AD" w:rsidP="009543C1">
            <w:pPr>
              <w:spacing w:before="100" w:after="100"/>
              <w:jc w:val="center"/>
            </w:pPr>
          </w:p>
        </w:tc>
        <w:tc>
          <w:tcPr>
            <w:tcW w:w="1350" w:type="dxa"/>
            <w:vMerge/>
            <w:vAlign w:val="center"/>
          </w:tcPr>
          <w:p w:rsidR="000421AD" w:rsidRDefault="000421AD" w:rsidP="009543C1">
            <w:pPr>
              <w:spacing w:before="100" w:after="100"/>
              <w:ind w:left="72"/>
            </w:pPr>
          </w:p>
        </w:tc>
        <w:tc>
          <w:tcPr>
            <w:tcW w:w="5760" w:type="dxa"/>
            <w:vAlign w:val="center"/>
          </w:tcPr>
          <w:p w:rsidR="000421AD" w:rsidRDefault="000421AD" w:rsidP="009543C1">
            <w:pPr>
              <w:spacing w:before="100" w:after="100"/>
              <w:ind w:left="72"/>
            </w:pPr>
            <w:r>
              <w:t>K</w:t>
            </w:r>
            <w:r w:rsidRPr="00CD44D4">
              <w:t xml:space="preserve">hông trả thêm một khoản tiền tương ứng với mức đóng bảo hiểm xã hội bắt buộc, bảo hiểm y tế bắt buộc, bảo hiểm thất nghiệp và tiền nghỉ phép hằng năm cho người lao động không thuộc đối tượng tham gia bảo hiểm xã hội bắt buộc, </w:t>
            </w:r>
            <w:r w:rsidRPr="00CD44D4">
              <w:lastRenderedPageBreak/>
              <w:t>bảo hiểm y tế bắt buộc, bảo hiểm thất nghiệp theo quy định của pháp lu</w:t>
            </w:r>
            <w:r>
              <w:t>ật</w:t>
            </w:r>
          </w:p>
        </w:tc>
        <w:tc>
          <w:tcPr>
            <w:tcW w:w="1705" w:type="dxa"/>
            <w:vAlign w:val="center"/>
          </w:tcPr>
          <w:p w:rsidR="000421AD" w:rsidRDefault="000421AD" w:rsidP="009C3E91">
            <w:pPr>
              <w:spacing w:before="100" w:after="100"/>
              <w:ind w:left="72"/>
              <w:jc w:val="center"/>
            </w:pPr>
            <w:r w:rsidRPr="00C80A19">
              <w:lastRenderedPageBreak/>
              <w:t>Phạt tiền từ</w:t>
            </w:r>
            <w:r>
              <w:t xml:space="preserve"> 3</w:t>
            </w:r>
            <w:r w:rsidRPr="00C80A19">
              <w:t>.000.000 đồng đế</w:t>
            </w:r>
            <w:r>
              <w:t>n 20</w:t>
            </w:r>
            <w:r w:rsidRPr="00C80A19">
              <w:t>.000.000 đồng</w:t>
            </w:r>
            <w:r>
              <w:t xml:space="preserve"> tùy vào số lượng người </w:t>
            </w:r>
            <w:r>
              <w:lastRenderedPageBreak/>
              <w:t>lao động mà NSDLĐ vi phạm</w:t>
            </w:r>
          </w:p>
        </w:tc>
      </w:tr>
      <w:tr w:rsidR="000421AD" w:rsidTr="009C3E91">
        <w:tc>
          <w:tcPr>
            <w:tcW w:w="535" w:type="dxa"/>
            <w:vMerge w:val="restart"/>
            <w:vAlign w:val="center"/>
          </w:tcPr>
          <w:p w:rsidR="000421AD" w:rsidRDefault="000421AD" w:rsidP="009543C1">
            <w:pPr>
              <w:spacing w:before="100" w:after="100"/>
              <w:jc w:val="center"/>
            </w:pPr>
            <w:r>
              <w:lastRenderedPageBreak/>
              <w:t>7</w:t>
            </w:r>
          </w:p>
        </w:tc>
        <w:tc>
          <w:tcPr>
            <w:tcW w:w="1350" w:type="dxa"/>
            <w:vMerge w:val="restart"/>
            <w:vAlign w:val="center"/>
          </w:tcPr>
          <w:p w:rsidR="000421AD" w:rsidRDefault="000421AD" w:rsidP="009543C1">
            <w:pPr>
              <w:spacing w:before="100" w:after="100"/>
              <w:ind w:left="72"/>
            </w:pPr>
            <w:r w:rsidRPr="00CD44D4">
              <w:t>Vi phạm quy định về thời giờ làm việc, thời giờ nghỉ ngơi</w:t>
            </w:r>
          </w:p>
        </w:tc>
        <w:tc>
          <w:tcPr>
            <w:tcW w:w="5760" w:type="dxa"/>
            <w:vAlign w:val="center"/>
          </w:tcPr>
          <w:p w:rsidR="000421AD" w:rsidRDefault="000421AD" w:rsidP="009543C1">
            <w:pPr>
              <w:spacing w:before="100" w:after="100"/>
              <w:ind w:left="72"/>
            </w:pPr>
            <w:r w:rsidRPr="00CD44D4">
              <w:t>Không bảo đảm cho người lao động nghỉ trong giờ làm việc, nghỉ chuyển ca, nghỉ về việc riêng, nghỉ không hưởng lương đúng quy định</w:t>
            </w:r>
          </w:p>
        </w:tc>
        <w:tc>
          <w:tcPr>
            <w:tcW w:w="1705" w:type="dxa"/>
            <w:vMerge w:val="restart"/>
            <w:vAlign w:val="center"/>
          </w:tcPr>
          <w:p w:rsidR="000421AD" w:rsidRDefault="000421AD" w:rsidP="009C3E91">
            <w:pPr>
              <w:spacing w:before="100" w:after="100"/>
              <w:ind w:left="72"/>
              <w:jc w:val="center"/>
            </w:pPr>
            <w:r w:rsidRPr="00CD44D4">
              <w:t>Phạt tiền từ 2.000.000 đồng đến 5.000.000 đồng</w:t>
            </w:r>
          </w:p>
        </w:tc>
      </w:tr>
      <w:tr w:rsidR="000421AD" w:rsidTr="009C3E91">
        <w:tc>
          <w:tcPr>
            <w:tcW w:w="535" w:type="dxa"/>
            <w:vMerge/>
            <w:vAlign w:val="center"/>
          </w:tcPr>
          <w:p w:rsidR="000421AD" w:rsidRDefault="000421AD" w:rsidP="009543C1">
            <w:pPr>
              <w:spacing w:before="100" w:after="100"/>
              <w:jc w:val="center"/>
            </w:pPr>
          </w:p>
        </w:tc>
        <w:tc>
          <w:tcPr>
            <w:tcW w:w="1350" w:type="dxa"/>
            <w:vMerge/>
            <w:vAlign w:val="center"/>
          </w:tcPr>
          <w:p w:rsidR="000421AD" w:rsidRDefault="000421AD" w:rsidP="009543C1">
            <w:pPr>
              <w:spacing w:before="100" w:after="100"/>
              <w:ind w:left="72"/>
            </w:pPr>
          </w:p>
        </w:tc>
        <w:tc>
          <w:tcPr>
            <w:tcW w:w="5760" w:type="dxa"/>
            <w:vAlign w:val="center"/>
          </w:tcPr>
          <w:p w:rsidR="000421AD" w:rsidRDefault="000421AD" w:rsidP="009543C1">
            <w:pPr>
              <w:spacing w:before="100" w:after="100"/>
              <w:ind w:left="72"/>
            </w:pPr>
            <w:r w:rsidRPr="00CD44D4">
              <w:t>Không rút ngắn thời giờ làm việc đối với người lao động trong năm cuối cùng trước khi nghỉ hưu theo quy định</w:t>
            </w:r>
          </w:p>
        </w:tc>
        <w:tc>
          <w:tcPr>
            <w:tcW w:w="1705" w:type="dxa"/>
            <w:vMerge/>
            <w:vAlign w:val="center"/>
          </w:tcPr>
          <w:p w:rsidR="000421AD" w:rsidRDefault="000421AD" w:rsidP="009C3E91">
            <w:pPr>
              <w:spacing w:before="100" w:after="100"/>
              <w:ind w:left="72"/>
              <w:jc w:val="center"/>
            </w:pPr>
          </w:p>
        </w:tc>
      </w:tr>
      <w:tr w:rsidR="000421AD" w:rsidTr="009C3E91">
        <w:tc>
          <w:tcPr>
            <w:tcW w:w="535" w:type="dxa"/>
            <w:vMerge/>
            <w:vAlign w:val="center"/>
          </w:tcPr>
          <w:p w:rsidR="000421AD" w:rsidRDefault="000421AD" w:rsidP="009543C1">
            <w:pPr>
              <w:spacing w:before="100" w:after="100"/>
              <w:jc w:val="center"/>
            </w:pPr>
          </w:p>
        </w:tc>
        <w:tc>
          <w:tcPr>
            <w:tcW w:w="1350" w:type="dxa"/>
            <w:vMerge/>
            <w:vAlign w:val="center"/>
          </w:tcPr>
          <w:p w:rsidR="000421AD" w:rsidRDefault="000421AD" w:rsidP="009543C1">
            <w:pPr>
              <w:spacing w:before="100" w:after="100"/>
              <w:ind w:left="72"/>
            </w:pPr>
          </w:p>
        </w:tc>
        <w:tc>
          <w:tcPr>
            <w:tcW w:w="5760" w:type="dxa"/>
            <w:vAlign w:val="center"/>
          </w:tcPr>
          <w:p w:rsidR="000421AD" w:rsidRDefault="000421AD" w:rsidP="009543C1">
            <w:pPr>
              <w:spacing w:before="100" w:after="100"/>
              <w:ind w:left="72"/>
            </w:pPr>
            <w:r w:rsidRPr="00CD44D4">
              <w:t>Không thông báo bằng văn bản cho cơ quan chuyên môn giúp Ủy ban nhân dân tỉnh, thành phố trực thuộc trung ương quản lý nhà nước về lao</w:t>
            </w:r>
          </w:p>
        </w:tc>
        <w:tc>
          <w:tcPr>
            <w:tcW w:w="1705" w:type="dxa"/>
            <w:vMerge/>
            <w:vAlign w:val="center"/>
          </w:tcPr>
          <w:p w:rsidR="000421AD" w:rsidRDefault="000421AD" w:rsidP="009C3E91">
            <w:pPr>
              <w:spacing w:before="100" w:after="100"/>
              <w:ind w:left="72"/>
              <w:jc w:val="center"/>
            </w:pPr>
          </w:p>
        </w:tc>
      </w:tr>
      <w:tr w:rsidR="000421AD" w:rsidTr="009C3E91">
        <w:tc>
          <w:tcPr>
            <w:tcW w:w="535" w:type="dxa"/>
            <w:vMerge/>
            <w:vAlign w:val="center"/>
          </w:tcPr>
          <w:p w:rsidR="000421AD" w:rsidRDefault="000421AD" w:rsidP="009543C1">
            <w:pPr>
              <w:spacing w:before="100" w:after="100"/>
              <w:jc w:val="center"/>
            </w:pPr>
          </w:p>
        </w:tc>
        <w:tc>
          <w:tcPr>
            <w:tcW w:w="1350" w:type="dxa"/>
            <w:vMerge/>
            <w:vAlign w:val="center"/>
          </w:tcPr>
          <w:p w:rsidR="000421AD" w:rsidRDefault="000421AD" w:rsidP="009543C1">
            <w:pPr>
              <w:spacing w:before="100" w:after="100"/>
              <w:ind w:left="72"/>
            </w:pPr>
          </w:p>
        </w:tc>
        <w:tc>
          <w:tcPr>
            <w:tcW w:w="5760" w:type="dxa"/>
            <w:vAlign w:val="center"/>
          </w:tcPr>
          <w:p w:rsidR="000421AD" w:rsidRDefault="000421AD" w:rsidP="009543C1">
            <w:pPr>
              <w:spacing w:before="100" w:after="100"/>
              <w:ind w:left="72"/>
            </w:pPr>
            <w:r>
              <w:t>V</w:t>
            </w:r>
            <w:r w:rsidRPr="00CD44D4">
              <w:t>i phạm quy định của pháp luật về nghỉ hằng tuần hoặc nghỉ hằng năm hoặc nghỉ lễ, tết</w:t>
            </w:r>
          </w:p>
        </w:tc>
        <w:tc>
          <w:tcPr>
            <w:tcW w:w="1705" w:type="dxa"/>
            <w:vAlign w:val="center"/>
          </w:tcPr>
          <w:p w:rsidR="000421AD" w:rsidRDefault="000421AD" w:rsidP="009C3E91">
            <w:pPr>
              <w:spacing w:before="100" w:after="100"/>
              <w:ind w:left="72"/>
              <w:jc w:val="center"/>
            </w:pPr>
            <w:r w:rsidRPr="00CD44D4">
              <w:t>Phạt tiền từ 10.000.000 đồng đến 20.000.000 đồng</w:t>
            </w:r>
          </w:p>
        </w:tc>
      </w:tr>
      <w:tr w:rsidR="000421AD" w:rsidTr="009C3E91">
        <w:tc>
          <w:tcPr>
            <w:tcW w:w="535" w:type="dxa"/>
            <w:vMerge/>
            <w:vAlign w:val="center"/>
          </w:tcPr>
          <w:p w:rsidR="000421AD" w:rsidRDefault="000421AD" w:rsidP="009543C1">
            <w:pPr>
              <w:spacing w:before="100" w:after="100"/>
              <w:jc w:val="center"/>
            </w:pPr>
          </w:p>
        </w:tc>
        <w:tc>
          <w:tcPr>
            <w:tcW w:w="1350" w:type="dxa"/>
            <w:vMerge/>
            <w:vAlign w:val="center"/>
          </w:tcPr>
          <w:p w:rsidR="000421AD" w:rsidRDefault="000421AD" w:rsidP="009543C1">
            <w:pPr>
              <w:spacing w:before="100" w:after="100"/>
              <w:ind w:left="72"/>
            </w:pPr>
          </w:p>
        </w:tc>
        <w:tc>
          <w:tcPr>
            <w:tcW w:w="5760" w:type="dxa"/>
            <w:vAlign w:val="center"/>
          </w:tcPr>
          <w:p w:rsidR="000421AD" w:rsidRDefault="000421AD" w:rsidP="009543C1">
            <w:pPr>
              <w:spacing w:before="100" w:after="100"/>
              <w:ind w:left="72"/>
            </w:pPr>
            <w:r w:rsidRPr="00CD44D4">
              <w:t>Thực hiện thời giờ làm việc bình thường quá số giờ làm việc theo quy định của pháp luật</w:t>
            </w:r>
          </w:p>
        </w:tc>
        <w:tc>
          <w:tcPr>
            <w:tcW w:w="1705" w:type="dxa"/>
            <w:vMerge w:val="restart"/>
            <w:vAlign w:val="center"/>
          </w:tcPr>
          <w:p w:rsidR="000421AD" w:rsidRDefault="000421AD" w:rsidP="009C3E91">
            <w:pPr>
              <w:spacing w:before="100" w:after="100"/>
              <w:ind w:left="72"/>
              <w:jc w:val="center"/>
            </w:pPr>
            <w:r w:rsidRPr="00CD44D4">
              <w:t>Phạt tiền từ 20.000.000 đồng đến 25.000.000 đồng</w:t>
            </w:r>
          </w:p>
        </w:tc>
      </w:tr>
      <w:tr w:rsidR="000421AD" w:rsidTr="009C3E91">
        <w:tc>
          <w:tcPr>
            <w:tcW w:w="535" w:type="dxa"/>
            <w:vMerge/>
            <w:vAlign w:val="center"/>
          </w:tcPr>
          <w:p w:rsidR="000421AD" w:rsidRDefault="000421AD" w:rsidP="009543C1">
            <w:pPr>
              <w:spacing w:before="100" w:after="100"/>
              <w:jc w:val="center"/>
            </w:pPr>
          </w:p>
        </w:tc>
        <w:tc>
          <w:tcPr>
            <w:tcW w:w="1350" w:type="dxa"/>
            <w:vMerge/>
            <w:vAlign w:val="center"/>
          </w:tcPr>
          <w:p w:rsidR="000421AD" w:rsidRDefault="000421AD" w:rsidP="009543C1">
            <w:pPr>
              <w:spacing w:before="100" w:after="100"/>
              <w:ind w:left="72"/>
            </w:pPr>
          </w:p>
        </w:tc>
        <w:tc>
          <w:tcPr>
            <w:tcW w:w="5760" w:type="dxa"/>
            <w:vAlign w:val="center"/>
          </w:tcPr>
          <w:p w:rsidR="000421AD" w:rsidRDefault="000421AD" w:rsidP="009543C1">
            <w:pPr>
              <w:spacing w:before="100" w:after="100"/>
              <w:ind w:left="72"/>
            </w:pPr>
            <w:r w:rsidRPr="00CD44D4">
              <w:t>Huy động người lao động làm thêm giờ mà không được sự đồng ý của người lao động, trừ trường hợp theo quy định tại Điều 107 của Bộ luật Lao động</w:t>
            </w:r>
          </w:p>
        </w:tc>
        <w:tc>
          <w:tcPr>
            <w:tcW w:w="1705" w:type="dxa"/>
            <w:vMerge/>
            <w:vAlign w:val="center"/>
          </w:tcPr>
          <w:p w:rsidR="000421AD" w:rsidRDefault="000421AD" w:rsidP="009C3E91">
            <w:pPr>
              <w:spacing w:before="100" w:after="100"/>
              <w:ind w:left="72"/>
              <w:jc w:val="center"/>
            </w:pPr>
          </w:p>
        </w:tc>
      </w:tr>
      <w:tr w:rsidR="000421AD" w:rsidTr="009C3E91">
        <w:tc>
          <w:tcPr>
            <w:tcW w:w="535" w:type="dxa"/>
            <w:vMerge/>
            <w:vAlign w:val="center"/>
          </w:tcPr>
          <w:p w:rsidR="000421AD" w:rsidRDefault="000421AD" w:rsidP="009543C1">
            <w:pPr>
              <w:spacing w:before="100" w:after="100"/>
              <w:jc w:val="center"/>
            </w:pPr>
          </w:p>
        </w:tc>
        <w:tc>
          <w:tcPr>
            <w:tcW w:w="1350" w:type="dxa"/>
            <w:vMerge/>
            <w:vAlign w:val="center"/>
          </w:tcPr>
          <w:p w:rsidR="000421AD" w:rsidRDefault="000421AD" w:rsidP="009543C1">
            <w:pPr>
              <w:spacing w:before="100" w:after="100"/>
              <w:ind w:left="72"/>
            </w:pPr>
          </w:p>
        </w:tc>
        <w:tc>
          <w:tcPr>
            <w:tcW w:w="5760" w:type="dxa"/>
            <w:vAlign w:val="center"/>
          </w:tcPr>
          <w:p w:rsidR="000421AD" w:rsidRDefault="000421AD" w:rsidP="009543C1">
            <w:pPr>
              <w:spacing w:before="100" w:after="100"/>
              <w:ind w:left="72"/>
            </w:pPr>
            <w:r>
              <w:t>H</w:t>
            </w:r>
            <w:r w:rsidRPr="00CD44D4">
              <w:t>uy động người lao động làm thêm giờ vượt quá số giờ quy định tại điểm b khoản 2 Điều 106 của Bộ luật Lao động hoặc quá 12 giờ trong 01 ngày khi làm thêm vào ngày nghỉ lễ, tết và ngày nghỉ hằng tuần</w:t>
            </w:r>
          </w:p>
        </w:tc>
        <w:tc>
          <w:tcPr>
            <w:tcW w:w="1705" w:type="dxa"/>
            <w:vAlign w:val="center"/>
          </w:tcPr>
          <w:p w:rsidR="000421AD" w:rsidRDefault="000421AD" w:rsidP="009C3E91">
            <w:pPr>
              <w:spacing w:before="100" w:after="100"/>
              <w:ind w:left="72"/>
              <w:jc w:val="center"/>
            </w:pPr>
            <w:r w:rsidRPr="00C80A19">
              <w:t>Phạt tiền từ</w:t>
            </w:r>
            <w:r>
              <w:t xml:space="preserve"> 5</w:t>
            </w:r>
            <w:r w:rsidRPr="00C80A19">
              <w:t>.000.000 đồng đế</w:t>
            </w:r>
            <w:r>
              <w:t>n 75</w:t>
            </w:r>
            <w:r w:rsidRPr="00C80A19">
              <w:t>.000.000 đồng</w:t>
            </w:r>
            <w:r>
              <w:t xml:space="preserve"> tùy vào số lượng người lao động mà NSDLĐ vi phạm</w:t>
            </w:r>
          </w:p>
        </w:tc>
      </w:tr>
      <w:tr w:rsidR="000421AD" w:rsidTr="009C3E91">
        <w:tc>
          <w:tcPr>
            <w:tcW w:w="535" w:type="dxa"/>
            <w:vMerge w:val="restart"/>
            <w:vAlign w:val="center"/>
          </w:tcPr>
          <w:p w:rsidR="000421AD" w:rsidRDefault="000421AD" w:rsidP="009543C1">
            <w:pPr>
              <w:spacing w:before="100" w:after="100"/>
              <w:jc w:val="center"/>
            </w:pPr>
            <w:r>
              <w:t>8</w:t>
            </w:r>
          </w:p>
        </w:tc>
        <w:tc>
          <w:tcPr>
            <w:tcW w:w="1350" w:type="dxa"/>
            <w:vMerge w:val="restart"/>
            <w:vAlign w:val="center"/>
          </w:tcPr>
          <w:p w:rsidR="000421AD" w:rsidRDefault="000421AD" w:rsidP="009543C1">
            <w:pPr>
              <w:spacing w:before="100" w:after="100"/>
              <w:ind w:left="72"/>
            </w:pPr>
            <w:r w:rsidRPr="00CD44D4">
              <w:t>Vi phạm quy định về kỷ luật lao động, trách nhiệm vật chất</w:t>
            </w:r>
          </w:p>
        </w:tc>
        <w:tc>
          <w:tcPr>
            <w:tcW w:w="5760" w:type="dxa"/>
            <w:vAlign w:val="center"/>
          </w:tcPr>
          <w:p w:rsidR="000421AD" w:rsidRDefault="000421AD" w:rsidP="009543C1">
            <w:pPr>
              <w:spacing w:before="100" w:after="100"/>
              <w:ind w:left="72"/>
            </w:pPr>
            <w:r>
              <w:t>K</w:t>
            </w:r>
            <w:r w:rsidRPr="00CD44D4">
              <w:t>hông thông báo công khai hoặc không niêm yết những nội dung chính của nội quy lao động ở những nơi cần thiết tại nơi làm việc</w:t>
            </w:r>
          </w:p>
        </w:tc>
        <w:tc>
          <w:tcPr>
            <w:tcW w:w="1705" w:type="dxa"/>
            <w:vAlign w:val="center"/>
          </w:tcPr>
          <w:p w:rsidR="000421AD" w:rsidRDefault="000421AD" w:rsidP="009C3E91">
            <w:pPr>
              <w:spacing w:before="100" w:after="100"/>
              <w:ind w:left="72"/>
              <w:jc w:val="center"/>
            </w:pPr>
            <w:r w:rsidRPr="00CD44D4">
              <w:t>Phạt tiền từ 500.000 đồng đến 1.000.000 đồng</w:t>
            </w:r>
          </w:p>
        </w:tc>
      </w:tr>
      <w:tr w:rsidR="000421AD" w:rsidTr="009C3E91">
        <w:tc>
          <w:tcPr>
            <w:tcW w:w="535" w:type="dxa"/>
            <w:vMerge/>
            <w:vAlign w:val="center"/>
          </w:tcPr>
          <w:p w:rsidR="000421AD" w:rsidRDefault="000421AD" w:rsidP="009543C1">
            <w:pPr>
              <w:spacing w:before="100" w:after="100"/>
              <w:jc w:val="center"/>
            </w:pPr>
          </w:p>
        </w:tc>
        <w:tc>
          <w:tcPr>
            <w:tcW w:w="1350" w:type="dxa"/>
            <w:vMerge/>
            <w:vAlign w:val="center"/>
          </w:tcPr>
          <w:p w:rsidR="000421AD" w:rsidRDefault="000421AD" w:rsidP="009543C1">
            <w:pPr>
              <w:spacing w:before="100" w:after="100"/>
              <w:ind w:left="72"/>
            </w:pPr>
          </w:p>
        </w:tc>
        <w:tc>
          <w:tcPr>
            <w:tcW w:w="5760" w:type="dxa"/>
            <w:vAlign w:val="center"/>
          </w:tcPr>
          <w:p w:rsidR="000421AD" w:rsidRDefault="000421AD" w:rsidP="009543C1">
            <w:pPr>
              <w:spacing w:before="100" w:after="100"/>
              <w:ind w:left="72"/>
            </w:pPr>
            <w:r w:rsidRPr="00CD44D4">
              <w:t>Không có nội quy lao động bằng văn bản khi sử dụng từ 10 lao động trở lên</w:t>
            </w:r>
          </w:p>
        </w:tc>
        <w:tc>
          <w:tcPr>
            <w:tcW w:w="1705" w:type="dxa"/>
            <w:vMerge w:val="restart"/>
            <w:vAlign w:val="center"/>
          </w:tcPr>
          <w:p w:rsidR="000421AD" w:rsidRDefault="000421AD" w:rsidP="009C3E91">
            <w:pPr>
              <w:spacing w:before="100" w:after="100"/>
              <w:ind w:left="72"/>
              <w:jc w:val="center"/>
            </w:pPr>
            <w:r w:rsidRPr="00CD44D4">
              <w:t>Phạt tiền từ 5.000.000 đồng đến 10.000.000 đồng</w:t>
            </w:r>
          </w:p>
        </w:tc>
      </w:tr>
      <w:tr w:rsidR="000421AD" w:rsidTr="009C3E91">
        <w:tc>
          <w:tcPr>
            <w:tcW w:w="535" w:type="dxa"/>
            <w:vMerge/>
            <w:vAlign w:val="center"/>
          </w:tcPr>
          <w:p w:rsidR="000421AD" w:rsidRDefault="000421AD" w:rsidP="009543C1">
            <w:pPr>
              <w:spacing w:before="100" w:after="100"/>
              <w:jc w:val="center"/>
            </w:pPr>
          </w:p>
        </w:tc>
        <w:tc>
          <w:tcPr>
            <w:tcW w:w="1350" w:type="dxa"/>
            <w:vMerge/>
            <w:vAlign w:val="center"/>
          </w:tcPr>
          <w:p w:rsidR="000421AD" w:rsidRDefault="000421AD" w:rsidP="009543C1">
            <w:pPr>
              <w:spacing w:before="100" w:after="100"/>
              <w:ind w:left="72"/>
            </w:pPr>
          </w:p>
        </w:tc>
        <w:tc>
          <w:tcPr>
            <w:tcW w:w="5760" w:type="dxa"/>
            <w:vAlign w:val="center"/>
          </w:tcPr>
          <w:p w:rsidR="000421AD" w:rsidRDefault="000421AD" w:rsidP="009543C1">
            <w:pPr>
              <w:spacing w:before="100" w:after="100"/>
              <w:ind w:left="72"/>
            </w:pPr>
            <w:r w:rsidRPr="00CD44D4">
              <w:t>Không đăng ký nội quy lao động với cơ quan quản lý nhà nước về lao động cấp tỉnh</w:t>
            </w:r>
          </w:p>
        </w:tc>
        <w:tc>
          <w:tcPr>
            <w:tcW w:w="1705" w:type="dxa"/>
            <w:vMerge/>
            <w:vAlign w:val="center"/>
          </w:tcPr>
          <w:p w:rsidR="000421AD" w:rsidRDefault="000421AD" w:rsidP="009C3E91">
            <w:pPr>
              <w:spacing w:before="100" w:after="100"/>
              <w:ind w:left="72"/>
              <w:jc w:val="center"/>
            </w:pPr>
          </w:p>
        </w:tc>
      </w:tr>
      <w:tr w:rsidR="000421AD" w:rsidTr="009C3E91">
        <w:tc>
          <w:tcPr>
            <w:tcW w:w="535" w:type="dxa"/>
            <w:vMerge/>
            <w:vAlign w:val="center"/>
          </w:tcPr>
          <w:p w:rsidR="000421AD" w:rsidRDefault="000421AD" w:rsidP="009543C1">
            <w:pPr>
              <w:spacing w:before="100" w:after="100"/>
              <w:jc w:val="center"/>
            </w:pPr>
          </w:p>
        </w:tc>
        <w:tc>
          <w:tcPr>
            <w:tcW w:w="1350" w:type="dxa"/>
            <w:vMerge/>
            <w:vAlign w:val="center"/>
          </w:tcPr>
          <w:p w:rsidR="000421AD" w:rsidRDefault="000421AD" w:rsidP="009543C1">
            <w:pPr>
              <w:spacing w:before="100" w:after="100"/>
              <w:ind w:left="72"/>
            </w:pPr>
          </w:p>
        </w:tc>
        <w:tc>
          <w:tcPr>
            <w:tcW w:w="5760" w:type="dxa"/>
            <w:vAlign w:val="center"/>
          </w:tcPr>
          <w:p w:rsidR="000421AD" w:rsidRDefault="000421AD" w:rsidP="009543C1">
            <w:pPr>
              <w:spacing w:before="100" w:after="100"/>
              <w:ind w:left="72"/>
            </w:pPr>
            <w:r w:rsidRPr="00CD44D4">
              <w:t>Sử dụng nội quy lao động chưa có hiệu lực hoặc đã hết hiệu lực</w:t>
            </w:r>
          </w:p>
        </w:tc>
        <w:tc>
          <w:tcPr>
            <w:tcW w:w="1705" w:type="dxa"/>
            <w:vMerge/>
            <w:vAlign w:val="center"/>
          </w:tcPr>
          <w:p w:rsidR="000421AD" w:rsidRDefault="000421AD" w:rsidP="009C3E91">
            <w:pPr>
              <w:spacing w:before="100" w:after="100"/>
              <w:ind w:left="72"/>
              <w:jc w:val="center"/>
            </w:pPr>
          </w:p>
        </w:tc>
      </w:tr>
      <w:tr w:rsidR="000421AD" w:rsidTr="009C3E91">
        <w:tc>
          <w:tcPr>
            <w:tcW w:w="535" w:type="dxa"/>
            <w:vMerge/>
            <w:vAlign w:val="center"/>
          </w:tcPr>
          <w:p w:rsidR="000421AD" w:rsidRDefault="000421AD" w:rsidP="009543C1">
            <w:pPr>
              <w:spacing w:before="100" w:after="100"/>
              <w:jc w:val="center"/>
            </w:pPr>
          </w:p>
        </w:tc>
        <w:tc>
          <w:tcPr>
            <w:tcW w:w="1350" w:type="dxa"/>
            <w:vMerge/>
            <w:vAlign w:val="center"/>
          </w:tcPr>
          <w:p w:rsidR="000421AD" w:rsidRDefault="000421AD" w:rsidP="009543C1">
            <w:pPr>
              <w:spacing w:before="100" w:after="100"/>
              <w:ind w:left="72"/>
            </w:pPr>
          </w:p>
        </w:tc>
        <w:tc>
          <w:tcPr>
            <w:tcW w:w="5760" w:type="dxa"/>
            <w:vAlign w:val="center"/>
          </w:tcPr>
          <w:p w:rsidR="000421AD" w:rsidRDefault="000421AD" w:rsidP="009543C1">
            <w:pPr>
              <w:spacing w:before="100" w:after="100"/>
              <w:ind w:left="72"/>
            </w:pPr>
            <w:r w:rsidRPr="00CD44D4">
              <w:t>Xử lý kỷ luật lao động, bồi thường thiệt hại không đúng trình tự, thủ tục, thời hiệu theo quy định của pháp luật</w:t>
            </w:r>
          </w:p>
        </w:tc>
        <w:tc>
          <w:tcPr>
            <w:tcW w:w="1705" w:type="dxa"/>
            <w:vMerge/>
            <w:vAlign w:val="center"/>
          </w:tcPr>
          <w:p w:rsidR="000421AD" w:rsidRDefault="000421AD" w:rsidP="009C3E91">
            <w:pPr>
              <w:spacing w:before="100" w:after="100"/>
              <w:ind w:left="72"/>
              <w:jc w:val="center"/>
            </w:pPr>
          </w:p>
        </w:tc>
      </w:tr>
      <w:tr w:rsidR="000421AD" w:rsidTr="009C3E91">
        <w:tc>
          <w:tcPr>
            <w:tcW w:w="535" w:type="dxa"/>
            <w:vMerge/>
            <w:vAlign w:val="center"/>
          </w:tcPr>
          <w:p w:rsidR="000421AD" w:rsidRDefault="000421AD" w:rsidP="009543C1">
            <w:pPr>
              <w:spacing w:before="100" w:after="100"/>
              <w:jc w:val="center"/>
            </w:pPr>
          </w:p>
        </w:tc>
        <w:tc>
          <w:tcPr>
            <w:tcW w:w="1350" w:type="dxa"/>
            <w:vMerge/>
            <w:vAlign w:val="center"/>
          </w:tcPr>
          <w:p w:rsidR="000421AD" w:rsidRDefault="000421AD" w:rsidP="009543C1">
            <w:pPr>
              <w:spacing w:before="100" w:after="100"/>
              <w:ind w:left="72"/>
            </w:pPr>
          </w:p>
        </w:tc>
        <w:tc>
          <w:tcPr>
            <w:tcW w:w="5760" w:type="dxa"/>
            <w:vAlign w:val="center"/>
          </w:tcPr>
          <w:p w:rsidR="000421AD" w:rsidRDefault="000421AD" w:rsidP="009543C1">
            <w:pPr>
              <w:spacing w:before="100" w:after="100"/>
              <w:ind w:left="72"/>
            </w:pPr>
            <w:r w:rsidRPr="00CD44D4">
              <w:t>Tạm đình chỉ công việc đối với người lao động không đúng quy định của pháp luật</w:t>
            </w:r>
          </w:p>
        </w:tc>
        <w:tc>
          <w:tcPr>
            <w:tcW w:w="1705" w:type="dxa"/>
            <w:vMerge/>
            <w:vAlign w:val="center"/>
          </w:tcPr>
          <w:p w:rsidR="000421AD" w:rsidRDefault="000421AD" w:rsidP="009C3E91">
            <w:pPr>
              <w:spacing w:before="100" w:after="100"/>
              <w:ind w:left="72"/>
              <w:jc w:val="center"/>
            </w:pPr>
          </w:p>
        </w:tc>
      </w:tr>
      <w:tr w:rsidR="000421AD" w:rsidTr="009C3E91">
        <w:tc>
          <w:tcPr>
            <w:tcW w:w="535" w:type="dxa"/>
            <w:vMerge/>
            <w:vAlign w:val="center"/>
          </w:tcPr>
          <w:p w:rsidR="000421AD" w:rsidRDefault="000421AD" w:rsidP="009543C1">
            <w:pPr>
              <w:spacing w:before="100" w:after="100"/>
              <w:jc w:val="center"/>
            </w:pPr>
          </w:p>
        </w:tc>
        <w:tc>
          <w:tcPr>
            <w:tcW w:w="1350" w:type="dxa"/>
            <w:vMerge/>
            <w:vAlign w:val="center"/>
          </w:tcPr>
          <w:p w:rsidR="000421AD" w:rsidRDefault="000421AD" w:rsidP="009543C1">
            <w:pPr>
              <w:spacing w:before="100" w:after="100"/>
              <w:ind w:left="72"/>
            </w:pPr>
          </w:p>
        </w:tc>
        <w:tc>
          <w:tcPr>
            <w:tcW w:w="5760" w:type="dxa"/>
            <w:vAlign w:val="center"/>
          </w:tcPr>
          <w:p w:rsidR="000421AD" w:rsidRDefault="000421AD" w:rsidP="009543C1">
            <w:pPr>
              <w:spacing w:before="100" w:after="100"/>
              <w:ind w:left="72"/>
            </w:pPr>
            <w:r w:rsidRPr="00CD44D4">
              <w:t>Xâm phạm thân thể, nhân phẩm của người lao động khi xử lý kỷ luật lao động mà chưa đến mức truy cứu trách nhiệm hình sự</w:t>
            </w:r>
          </w:p>
        </w:tc>
        <w:tc>
          <w:tcPr>
            <w:tcW w:w="1705" w:type="dxa"/>
            <w:vMerge w:val="restart"/>
            <w:vAlign w:val="center"/>
          </w:tcPr>
          <w:p w:rsidR="000421AD" w:rsidRDefault="000421AD" w:rsidP="009C3E91">
            <w:pPr>
              <w:spacing w:before="100" w:after="100"/>
              <w:ind w:left="72"/>
              <w:jc w:val="center"/>
            </w:pPr>
            <w:r w:rsidRPr="00CD44D4">
              <w:t>Phạt tiền từ 10.000.000 đồng đến 15.000.000 đồng</w:t>
            </w:r>
          </w:p>
        </w:tc>
      </w:tr>
      <w:tr w:rsidR="000421AD" w:rsidTr="009C3E91">
        <w:tc>
          <w:tcPr>
            <w:tcW w:w="535" w:type="dxa"/>
            <w:vMerge/>
            <w:vAlign w:val="center"/>
          </w:tcPr>
          <w:p w:rsidR="000421AD" w:rsidRDefault="000421AD" w:rsidP="009543C1">
            <w:pPr>
              <w:spacing w:before="100" w:after="100"/>
              <w:jc w:val="center"/>
            </w:pPr>
          </w:p>
        </w:tc>
        <w:tc>
          <w:tcPr>
            <w:tcW w:w="1350" w:type="dxa"/>
            <w:vMerge/>
            <w:vAlign w:val="center"/>
          </w:tcPr>
          <w:p w:rsidR="000421AD" w:rsidRDefault="000421AD" w:rsidP="009543C1">
            <w:pPr>
              <w:spacing w:before="100" w:after="100"/>
              <w:ind w:left="72"/>
            </w:pPr>
          </w:p>
        </w:tc>
        <w:tc>
          <w:tcPr>
            <w:tcW w:w="5760" w:type="dxa"/>
            <w:vAlign w:val="center"/>
          </w:tcPr>
          <w:p w:rsidR="000421AD" w:rsidRDefault="000421AD" w:rsidP="009543C1">
            <w:pPr>
              <w:spacing w:before="100" w:after="100"/>
              <w:ind w:left="72"/>
            </w:pPr>
            <w:r w:rsidRPr="00CD44D4">
              <w:t>Dùng hình thức phạt tiền, cắt lương thay việc xử lý kỷ luật lao động</w:t>
            </w:r>
          </w:p>
        </w:tc>
        <w:tc>
          <w:tcPr>
            <w:tcW w:w="1705" w:type="dxa"/>
            <w:vMerge/>
            <w:vAlign w:val="center"/>
          </w:tcPr>
          <w:p w:rsidR="000421AD" w:rsidRDefault="000421AD" w:rsidP="009C3E91">
            <w:pPr>
              <w:spacing w:before="100" w:after="100"/>
              <w:ind w:left="72"/>
              <w:jc w:val="center"/>
            </w:pPr>
          </w:p>
        </w:tc>
      </w:tr>
      <w:tr w:rsidR="000421AD" w:rsidTr="009C3E91">
        <w:tc>
          <w:tcPr>
            <w:tcW w:w="535" w:type="dxa"/>
            <w:vMerge/>
            <w:vAlign w:val="center"/>
          </w:tcPr>
          <w:p w:rsidR="000421AD" w:rsidRDefault="000421AD" w:rsidP="009543C1">
            <w:pPr>
              <w:spacing w:before="100" w:after="100"/>
              <w:jc w:val="center"/>
            </w:pPr>
          </w:p>
        </w:tc>
        <w:tc>
          <w:tcPr>
            <w:tcW w:w="1350" w:type="dxa"/>
            <w:vMerge/>
            <w:vAlign w:val="center"/>
          </w:tcPr>
          <w:p w:rsidR="000421AD" w:rsidRDefault="000421AD" w:rsidP="009543C1">
            <w:pPr>
              <w:spacing w:before="100" w:after="100"/>
              <w:ind w:left="72"/>
            </w:pPr>
          </w:p>
        </w:tc>
        <w:tc>
          <w:tcPr>
            <w:tcW w:w="5760" w:type="dxa"/>
            <w:vAlign w:val="center"/>
          </w:tcPr>
          <w:p w:rsidR="000421AD" w:rsidRDefault="000421AD" w:rsidP="009543C1">
            <w:pPr>
              <w:spacing w:before="100" w:after="100"/>
              <w:ind w:left="72"/>
            </w:pPr>
            <w:r w:rsidRPr="00CD44D4">
              <w:t>Xử lý kỷ luật lao động đối với người lao động có hành vi vi phạm không được quy định trong nội quy lao động</w:t>
            </w:r>
          </w:p>
        </w:tc>
        <w:tc>
          <w:tcPr>
            <w:tcW w:w="1705" w:type="dxa"/>
            <w:vMerge/>
            <w:vAlign w:val="center"/>
          </w:tcPr>
          <w:p w:rsidR="000421AD" w:rsidRDefault="000421AD" w:rsidP="009C3E91">
            <w:pPr>
              <w:spacing w:before="100" w:after="100"/>
              <w:ind w:left="72"/>
              <w:jc w:val="center"/>
            </w:pPr>
          </w:p>
        </w:tc>
      </w:tr>
      <w:tr w:rsidR="000421AD" w:rsidTr="009C3E91">
        <w:tc>
          <w:tcPr>
            <w:tcW w:w="535" w:type="dxa"/>
            <w:vMerge/>
            <w:vAlign w:val="center"/>
          </w:tcPr>
          <w:p w:rsidR="000421AD" w:rsidRDefault="000421AD" w:rsidP="009543C1">
            <w:pPr>
              <w:spacing w:before="100" w:after="100"/>
              <w:jc w:val="center"/>
            </w:pPr>
          </w:p>
        </w:tc>
        <w:tc>
          <w:tcPr>
            <w:tcW w:w="1350" w:type="dxa"/>
            <w:vMerge/>
            <w:vAlign w:val="center"/>
          </w:tcPr>
          <w:p w:rsidR="000421AD" w:rsidRDefault="000421AD" w:rsidP="009543C1">
            <w:pPr>
              <w:spacing w:before="100" w:after="100"/>
              <w:ind w:left="72"/>
            </w:pPr>
          </w:p>
        </w:tc>
        <w:tc>
          <w:tcPr>
            <w:tcW w:w="5760" w:type="dxa"/>
            <w:vAlign w:val="center"/>
          </w:tcPr>
          <w:p w:rsidR="000421AD" w:rsidRDefault="000421AD" w:rsidP="009543C1">
            <w:pPr>
              <w:spacing w:before="100" w:after="100"/>
              <w:ind w:left="72"/>
            </w:pPr>
            <w:r w:rsidRPr="00CD44D4">
              <w:t>Áp dụng nhiều hình thức kỷ luật lao động đối với một hành vi vi phạm kỷ luật lao động</w:t>
            </w:r>
          </w:p>
        </w:tc>
        <w:tc>
          <w:tcPr>
            <w:tcW w:w="1705" w:type="dxa"/>
            <w:vMerge/>
            <w:vAlign w:val="center"/>
          </w:tcPr>
          <w:p w:rsidR="000421AD" w:rsidRDefault="000421AD" w:rsidP="009C3E91">
            <w:pPr>
              <w:spacing w:before="100" w:after="100"/>
              <w:ind w:left="72"/>
              <w:jc w:val="center"/>
            </w:pPr>
          </w:p>
        </w:tc>
      </w:tr>
      <w:tr w:rsidR="00B9212A" w:rsidTr="009C3E91">
        <w:tc>
          <w:tcPr>
            <w:tcW w:w="535" w:type="dxa"/>
            <w:vMerge w:val="restart"/>
            <w:vAlign w:val="center"/>
          </w:tcPr>
          <w:p w:rsidR="00B9212A" w:rsidRDefault="00B9212A" w:rsidP="009543C1">
            <w:pPr>
              <w:spacing w:before="100" w:after="100"/>
              <w:jc w:val="center"/>
            </w:pPr>
            <w:r>
              <w:t>9</w:t>
            </w:r>
          </w:p>
        </w:tc>
        <w:tc>
          <w:tcPr>
            <w:tcW w:w="1350" w:type="dxa"/>
            <w:vMerge w:val="restart"/>
            <w:vAlign w:val="center"/>
          </w:tcPr>
          <w:p w:rsidR="00B9212A" w:rsidRDefault="00B9212A" w:rsidP="009543C1">
            <w:pPr>
              <w:spacing w:before="100" w:after="100"/>
              <w:ind w:left="72"/>
            </w:pPr>
            <w:r w:rsidRPr="00CD44D4">
              <w:t>Vi phạm quy định về lao động nữ</w:t>
            </w:r>
          </w:p>
        </w:tc>
        <w:tc>
          <w:tcPr>
            <w:tcW w:w="5760" w:type="dxa"/>
            <w:vAlign w:val="center"/>
          </w:tcPr>
          <w:p w:rsidR="00B9212A" w:rsidRDefault="00B9212A" w:rsidP="009543C1">
            <w:pPr>
              <w:spacing w:before="100" w:after="100"/>
              <w:ind w:left="72"/>
            </w:pPr>
            <w:r w:rsidRPr="000421AD">
              <w:t>Không tham khảo ý kiến của lao động nữ hoặc đại diện của họ khi quyết định những vấn đề có liên quan đến quyền và lợi ích của lao động nữ</w:t>
            </w:r>
          </w:p>
        </w:tc>
        <w:tc>
          <w:tcPr>
            <w:tcW w:w="1705" w:type="dxa"/>
            <w:vMerge w:val="restart"/>
            <w:vAlign w:val="center"/>
          </w:tcPr>
          <w:p w:rsidR="00B9212A" w:rsidRDefault="00B9212A" w:rsidP="009C3E91">
            <w:pPr>
              <w:spacing w:before="100" w:after="100"/>
              <w:ind w:left="72"/>
              <w:jc w:val="center"/>
            </w:pPr>
            <w:r w:rsidRPr="000421AD">
              <w:t>Phạt tiền từ 500.000 đồng đến 1.000.000 đồng</w:t>
            </w:r>
          </w:p>
        </w:tc>
      </w:tr>
      <w:tr w:rsidR="00B9212A" w:rsidTr="009C3E91">
        <w:tc>
          <w:tcPr>
            <w:tcW w:w="535" w:type="dxa"/>
            <w:vMerge/>
            <w:vAlign w:val="center"/>
          </w:tcPr>
          <w:p w:rsidR="00B9212A" w:rsidRDefault="00B9212A" w:rsidP="009543C1">
            <w:pPr>
              <w:spacing w:before="100" w:after="100"/>
              <w:jc w:val="center"/>
            </w:pPr>
          </w:p>
        </w:tc>
        <w:tc>
          <w:tcPr>
            <w:tcW w:w="1350" w:type="dxa"/>
            <w:vMerge/>
            <w:vAlign w:val="center"/>
          </w:tcPr>
          <w:p w:rsidR="00B9212A" w:rsidRDefault="00B9212A" w:rsidP="009543C1">
            <w:pPr>
              <w:spacing w:before="100" w:after="100"/>
            </w:pPr>
          </w:p>
        </w:tc>
        <w:tc>
          <w:tcPr>
            <w:tcW w:w="5760" w:type="dxa"/>
            <w:vAlign w:val="center"/>
          </w:tcPr>
          <w:p w:rsidR="00B9212A" w:rsidRDefault="00B9212A" w:rsidP="009543C1">
            <w:pPr>
              <w:spacing w:before="100" w:after="100"/>
              <w:ind w:left="72"/>
            </w:pPr>
            <w:r w:rsidRPr="000421AD">
              <w:t>Không cho lao động nữ nghỉ 30 phút mỗi ngày trong thời gian hành kinh</w:t>
            </w:r>
          </w:p>
        </w:tc>
        <w:tc>
          <w:tcPr>
            <w:tcW w:w="1705" w:type="dxa"/>
            <w:vMerge/>
            <w:vAlign w:val="center"/>
          </w:tcPr>
          <w:p w:rsidR="00B9212A" w:rsidRDefault="00B9212A" w:rsidP="009C3E91">
            <w:pPr>
              <w:spacing w:before="100" w:after="100"/>
              <w:ind w:left="72"/>
              <w:jc w:val="center"/>
            </w:pPr>
          </w:p>
        </w:tc>
      </w:tr>
      <w:tr w:rsidR="00B9212A" w:rsidTr="009C3E91">
        <w:tc>
          <w:tcPr>
            <w:tcW w:w="535" w:type="dxa"/>
            <w:vMerge/>
            <w:vAlign w:val="center"/>
          </w:tcPr>
          <w:p w:rsidR="00B9212A" w:rsidRDefault="00B9212A" w:rsidP="009543C1">
            <w:pPr>
              <w:spacing w:before="100" w:after="100"/>
              <w:jc w:val="center"/>
            </w:pPr>
          </w:p>
        </w:tc>
        <w:tc>
          <w:tcPr>
            <w:tcW w:w="1350" w:type="dxa"/>
            <w:vMerge/>
            <w:vAlign w:val="center"/>
          </w:tcPr>
          <w:p w:rsidR="00B9212A" w:rsidRDefault="00B9212A" w:rsidP="009543C1">
            <w:pPr>
              <w:spacing w:before="100" w:after="100"/>
            </w:pPr>
          </w:p>
        </w:tc>
        <w:tc>
          <w:tcPr>
            <w:tcW w:w="5760" w:type="dxa"/>
            <w:vAlign w:val="center"/>
          </w:tcPr>
          <w:p w:rsidR="00B9212A" w:rsidRDefault="00B9212A" w:rsidP="009543C1">
            <w:pPr>
              <w:spacing w:before="100" w:after="100"/>
              <w:ind w:left="72"/>
            </w:pPr>
            <w:r w:rsidRPr="000421AD">
              <w:t>Sử dụng lao động nữ làm thêm giờ, làm việc ban đêm và đi công tác xa thuộc một trong các trường hợp: Mang thai từ tháng thứ 07 hoặc từ tháng thứ 06 nếu làm việc ở vùng cao, vùng sâu, vùng xa, biên giới, hải đảo; đang nuôi con dưới 12 tháng tuổi</w:t>
            </w:r>
          </w:p>
        </w:tc>
        <w:tc>
          <w:tcPr>
            <w:tcW w:w="1705" w:type="dxa"/>
            <w:vMerge w:val="restart"/>
            <w:vAlign w:val="center"/>
          </w:tcPr>
          <w:p w:rsidR="00B9212A" w:rsidRDefault="00B9212A" w:rsidP="009C3E91">
            <w:pPr>
              <w:spacing w:before="100" w:after="100"/>
              <w:ind w:left="72"/>
              <w:jc w:val="center"/>
            </w:pPr>
            <w:r w:rsidRPr="000421AD">
              <w:t>Phạt tiền từ 10.000.000 đồng đến 20.000.000 đồng</w:t>
            </w:r>
          </w:p>
        </w:tc>
      </w:tr>
      <w:tr w:rsidR="00B9212A" w:rsidTr="009C3E91">
        <w:tc>
          <w:tcPr>
            <w:tcW w:w="535" w:type="dxa"/>
            <w:vMerge/>
            <w:vAlign w:val="center"/>
          </w:tcPr>
          <w:p w:rsidR="00B9212A" w:rsidRDefault="00B9212A" w:rsidP="009543C1">
            <w:pPr>
              <w:spacing w:before="100" w:after="100"/>
              <w:jc w:val="center"/>
            </w:pPr>
          </w:p>
        </w:tc>
        <w:tc>
          <w:tcPr>
            <w:tcW w:w="1350" w:type="dxa"/>
            <w:vMerge/>
            <w:vAlign w:val="center"/>
          </w:tcPr>
          <w:p w:rsidR="00B9212A" w:rsidRDefault="00B9212A" w:rsidP="009543C1">
            <w:pPr>
              <w:spacing w:before="100" w:after="100"/>
            </w:pPr>
          </w:p>
        </w:tc>
        <w:tc>
          <w:tcPr>
            <w:tcW w:w="5760" w:type="dxa"/>
            <w:vAlign w:val="center"/>
          </w:tcPr>
          <w:p w:rsidR="00B9212A" w:rsidRDefault="00B9212A" w:rsidP="009543C1">
            <w:pPr>
              <w:spacing w:before="100" w:after="100"/>
              <w:ind w:left="72"/>
            </w:pPr>
            <w:r w:rsidRPr="000421AD">
              <w:t>Không thực hiện việc chuyển công việc hoặc giảm giờ làm đối với lao động nữ mang thai từ tháng thứ 07 đang làm công việc nặng nhọc theo quy định tại khoản 2 Điều 155 của Bộ luật Lao động</w:t>
            </w:r>
          </w:p>
        </w:tc>
        <w:tc>
          <w:tcPr>
            <w:tcW w:w="1705" w:type="dxa"/>
            <w:vMerge/>
            <w:vAlign w:val="center"/>
          </w:tcPr>
          <w:p w:rsidR="00B9212A" w:rsidRDefault="00B9212A" w:rsidP="009C3E91">
            <w:pPr>
              <w:spacing w:before="100" w:after="100"/>
              <w:jc w:val="center"/>
            </w:pPr>
          </w:p>
        </w:tc>
      </w:tr>
      <w:tr w:rsidR="00B9212A" w:rsidTr="009C3E91">
        <w:tc>
          <w:tcPr>
            <w:tcW w:w="535" w:type="dxa"/>
            <w:vMerge/>
            <w:vAlign w:val="center"/>
          </w:tcPr>
          <w:p w:rsidR="00B9212A" w:rsidRDefault="00B9212A" w:rsidP="009543C1">
            <w:pPr>
              <w:spacing w:before="100" w:after="100"/>
              <w:jc w:val="center"/>
            </w:pPr>
          </w:p>
        </w:tc>
        <w:tc>
          <w:tcPr>
            <w:tcW w:w="1350" w:type="dxa"/>
            <w:vMerge/>
            <w:vAlign w:val="center"/>
          </w:tcPr>
          <w:p w:rsidR="00B9212A" w:rsidRDefault="00B9212A" w:rsidP="009543C1">
            <w:pPr>
              <w:spacing w:before="100" w:after="100"/>
            </w:pPr>
          </w:p>
        </w:tc>
        <w:tc>
          <w:tcPr>
            <w:tcW w:w="5760" w:type="dxa"/>
            <w:vAlign w:val="center"/>
          </w:tcPr>
          <w:p w:rsidR="00B9212A" w:rsidRDefault="00B9212A" w:rsidP="009543C1">
            <w:pPr>
              <w:spacing w:before="100" w:after="100"/>
              <w:ind w:left="72"/>
            </w:pPr>
            <w:r w:rsidRPr="000421AD">
              <w:t>Không cho lao động nữ trong thời gian nuôi con dưới 12 tháng tuổi nghỉ 60 phút mỗi ngày</w:t>
            </w:r>
          </w:p>
        </w:tc>
        <w:tc>
          <w:tcPr>
            <w:tcW w:w="1705" w:type="dxa"/>
            <w:vMerge/>
            <w:vAlign w:val="center"/>
          </w:tcPr>
          <w:p w:rsidR="00B9212A" w:rsidRDefault="00B9212A" w:rsidP="009C3E91">
            <w:pPr>
              <w:spacing w:before="100" w:after="100"/>
              <w:jc w:val="center"/>
            </w:pPr>
          </w:p>
        </w:tc>
      </w:tr>
      <w:tr w:rsidR="00B9212A" w:rsidTr="009C3E91">
        <w:tc>
          <w:tcPr>
            <w:tcW w:w="535" w:type="dxa"/>
            <w:vMerge/>
            <w:vAlign w:val="center"/>
          </w:tcPr>
          <w:p w:rsidR="00B9212A" w:rsidRDefault="00B9212A" w:rsidP="009543C1">
            <w:pPr>
              <w:spacing w:before="100" w:after="100"/>
              <w:jc w:val="center"/>
            </w:pPr>
          </w:p>
        </w:tc>
        <w:tc>
          <w:tcPr>
            <w:tcW w:w="1350" w:type="dxa"/>
            <w:vMerge/>
            <w:vAlign w:val="center"/>
          </w:tcPr>
          <w:p w:rsidR="00B9212A" w:rsidRDefault="00B9212A" w:rsidP="009543C1">
            <w:pPr>
              <w:spacing w:before="100" w:after="100"/>
            </w:pPr>
          </w:p>
        </w:tc>
        <w:tc>
          <w:tcPr>
            <w:tcW w:w="5760" w:type="dxa"/>
            <w:vAlign w:val="center"/>
          </w:tcPr>
          <w:p w:rsidR="00B9212A" w:rsidRPr="000421AD" w:rsidRDefault="00B9212A" w:rsidP="009543C1">
            <w:pPr>
              <w:spacing w:before="100" w:after="100"/>
              <w:ind w:left="72"/>
            </w:pPr>
            <w:r w:rsidRPr="000421AD">
              <w:t>Không bảo đảm việc làm cũ khi lao động nữ trở lại làm việc sau khi hết thời gian nghỉ thai sản theo quy định tại khoản 1 và khoản 3 Điều 157 của Bộ luật Lao động trừ trường hợp việc làm cũ không còn</w:t>
            </w:r>
          </w:p>
        </w:tc>
        <w:tc>
          <w:tcPr>
            <w:tcW w:w="1705" w:type="dxa"/>
            <w:vMerge/>
            <w:vAlign w:val="center"/>
          </w:tcPr>
          <w:p w:rsidR="00B9212A" w:rsidRDefault="00B9212A" w:rsidP="009C3E91">
            <w:pPr>
              <w:spacing w:before="100" w:after="100"/>
              <w:jc w:val="center"/>
            </w:pPr>
          </w:p>
        </w:tc>
      </w:tr>
      <w:tr w:rsidR="00B9212A" w:rsidTr="009C3E91">
        <w:tc>
          <w:tcPr>
            <w:tcW w:w="535" w:type="dxa"/>
            <w:vMerge/>
            <w:vAlign w:val="center"/>
          </w:tcPr>
          <w:p w:rsidR="00B9212A" w:rsidRDefault="00B9212A" w:rsidP="009543C1">
            <w:pPr>
              <w:spacing w:before="100" w:after="100"/>
              <w:jc w:val="center"/>
            </w:pPr>
          </w:p>
        </w:tc>
        <w:tc>
          <w:tcPr>
            <w:tcW w:w="1350" w:type="dxa"/>
            <w:vMerge/>
            <w:vAlign w:val="center"/>
          </w:tcPr>
          <w:p w:rsidR="00B9212A" w:rsidRDefault="00B9212A" w:rsidP="009543C1">
            <w:pPr>
              <w:spacing w:before="100" w:after="100"/>
            </w:pPr>
          </w:p>
        </w:tc>
        <w:tc>
          <w:tcPr>
            <w:tcW w:w="5760" w:type="dxa"/>
            <w:vAlign w:val="center"/>
          </w:tcPr>
          <w:p w:rsidR="00B9212A" w:rsidRPr="000421AD" w:rsidRDefault="00B9212A" w:rsidP="009543C1">
            <w:pPr>
              <w:spacing w:before="100" w:after="100"/>
              <w:ind w:left="72"/>
            </w:pPr>
            <w:r w:rsidRPr="000421AD">
              <w:t>Xử lý kỷ luật lao động đối với lao động nữ đang trong thời gian mang thai, nghỉ hưởng chế độ khi sinh con theo quy định của pháp luật về bảo hiểm xã hội, nuôi con dưới 12 tháng tuổi</w:t>
            </w:r>
          </w:p>
        </w:tc>
        <w:tc>
          <w:tcPr>
            <w:tcW w:w="1705" w:type="dxa"/>
            <w:vMerge/>
            <w:vAlign w:val="center"/>
          </w:tcPr>
          <w:p w:rsidR="00B9212A" w:rsidRDefault="00B9212A" w:rsidP="009C3E91">
            <w:pPr>
              <w:spacing w:before="100" w:after="100"/>
              <w:jc w:val="center"/>
            </w:pPr>
          </w:p>
        </w:tc>
      </w:tr>
      <w:tr w:rsidR="00B9212A" w:rsidTr="009C3E91">
        <w:tc>
          <w:tcPr>
            <w:tcW w:w="535" w:type="dxa"/>
            <w:vMerge/>
            <w:vAlign w:val="center"/>
          </w:tcPr>
          <w:p w:rsidR="00B9212A" w:rsidRDefault="00B9212A" w:rsidP="009543C1">
            <w:pPr>
              <w:spacing w:before="100" w:after="100"/>
              <w:jc w:val="center"/>
            </w:pPr>
          </w:p>
        </w:tc>
        <w:tc>
          <w:tcPr>
            <w:tcW w:w="1350" w:type="dxa"/>
            <w:vMerge/>
            <w:vAlign w:val="center"/>
          </w:tcPr>
          <w:p w:rsidR="00B9212A" w:rsidRDefault="00B9212A" w:rsidP="009543C1">
            <w:pPr>
              <w:spacing w:before="100" w:after="100"/>
            </w:pPr>
          </w:p>
        </w:tc>
        <w:tc>
          <w:tcPr>
            <w:tcW w:w="5760" w:type="dxa"/>
            <w:vAlign w:val="center"/>
          </w:tcPr>
          <w:p w:rsidR="00B9212A" w:rsidRPr="000421AD" w:rsidRDefault="00B9212A" w:rsidP="009543C1">
            <w:pPr>
              <w:spacing w:before="100" w:after="100"/>
              <w:ind w:left="72"/>
            </w:pPr>
            <w:r w:rsidRPr="000421AD">
              <w:t>Sa thải hoặc đơn phương chấm dứt hợp đồng lao động đối với lao động nữ vì lý do kết hôn, có thai, nghỉ thai sản, nuôi con dưới 12 tháng tuổi, trừ trường hợp người sử dụng lao động là cá nhân chết, bị Tòa án tuyên bố mất năng lực hành vi dân sự, mất tích hoặc là đã chết hoặc người sử dụng lao động không phải là cá nhân chấm dứt hoạt động mà chưa đến mức truy cứu trách nhiệm hình sự</w:t>
            </w:r>
          </w:p>
        </w:tc>
        <w:tc>
          <w:tcPr>
            <w:tcW w:w="1705" w:type="dxa"/>
            <w:vMerge/>
            <w:vAlign w:val="center"/>
          </w:tcPr>
          <w:p w:rsidR="00B9212A" w:rsidRDefault="00B9212A" w:rsidP="009C3E91">
            <w:pPr>
              <w:spacing w:before="100" w:after="100"/>
              <w:jc w:val="center"/>
            </w:pPr>
          </w:p>
        </w:tc>
      </w:tr>
      <w:tr w:rsidR="00B9212A" w:rsidTr="009C3E91">
        <w:tc>
          <w:tcPr>
            <w:tcW w:w="535" w:type="dxa"/>
            <w:vMerge/>
            <w:vAlign w:val="center"/>
          </w:tcPr>
          <w:p w:rsidR="00B9212A" w:rsidRDefault="00B9212A" w:rsidP="009543C1">
            <w:pPr>
              <w:spacing w:before="100" w:after="100"/>
              <w:jc w:val="center"/>
            </w:pPr>
          </w:p>
        </w:tc>
        <w:tc>
          <w:tcPr>
            <w:tcW w:w="1350" w:type="dxa"/>
            <w:vMerge/>
            <w:vAlign w:val="center"/>
          </w:tcPr>
          <w:p w:rsidR="00B9212A" w:rsidRDefault="00B9212A" w:rsidP="009543C1">
            <w:pPr>
              <w:spacing w:before="100" w:after="100"/>
            </w:pPr>
          </w:p>
        </w:tc>
        <w:tc>
          <w:tcPr>
            <w:tcW w:w="5760" w:type="dxa"/>
            <w:vAlign w:val="center"/>
          </w:tcPr>
          <w:p w:rsidR="00B9212A" w:rsidRPr="000421AD" w:rsidRDefault="00B9212A" w:rsidP="009543C1">
            <w:pPr>
              <w:spacing w:before="100" w:after="100"/>
              <w:ind w:left="72"/>
            </w:pPr>
            <w:r w:rsidRPr="000421AD">
              <w:t>Sử dụng lao động nữ làm công việc không được sử dụng lao động nữ theo quy định tại Điều 160 của Bộ luật Lao động</w:t>
            </w:r>
          </w:p>
        </w:tc>
        <w:tc>
          <w:tcPr>
            <w:tcW w:w="1705" w:type="dxa"/>
            <w:vMerge/>
            <w:vAlign w:val="center"/>
          </w:tcPr>
          <w:p w:rsidR="00B9212A" w:rsidRDefault="00B9212A" w:rsidP="009C3E91">
            <w:pPr>
              <w:spacing w:before="100" w:after="100"/>
              <w:jc w:val="center"/>
            </w:pPr>
          </w:p>
        </w:tc>
      </w:tr>
    </w:tbl>
    <w:p w:rsidR="00C80A19" w:rsidRDefault="00C80A19"/>
    <w:sectPr w:rsidR="00C80A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A19"/>
    <w:rsid w:val="000421AD"/>
    <w:rsid w:val="003047C8"/>
    <w:rsid w:val="00335558"/>
    <w:rsid w:val="00400EDD"/>
    <w:rsid w:val="005A580A"/>
    <w:rsid w:val="009543C1"/>
    <w:rsid w:val="009C3E91"/>
    <w:rsid w:val="00B9212A"/>
    <w:rsid w:val="00BB0500"/>
    <w:rsid w:val="00C80A19"/>
    <w:rsid w:val="00CD44D4"/>
    <w:rsid w:val="00E82485"/>
    <w:rsid w:val="00F967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2E46B6-4343-4508-A869-20CAB6C74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80A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1811</Words>
  <Characters>10327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Admin-PC</dc:creator>
  <cp:keywords/>
  <dc:description/>
  <cp:lastModifiedBy>Admin-PC</cp:lastModifiedBy>
  <cp:revision>5</cp:revision>
  <dcterms:created xsi:type="dcterms:W3CDTF">2020-04-27T04:20:00Z</dcterms:created>
  <dcterms:modified xsi:type="dcterms:W3CDTF">2020-04-27T04:21:00Z</dcterms:modified>
</cp:coreProperties>
</file>